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EAE" w:rsidRPr="00F574E4" w:rsidRDefault="00FA793F">
      <w:pPr>
        <w:pStyle w:val="Nadpis1"/>
        <w:spacing w:before="84"/>
        <w:ind w:left="6011"/>
        <w:rPr>
          <w:rFonts w:asciiTheme="minorHAnsi" w:hAnsiTheme="minorHAnsi" w:cstheme="minorHAnsi"/>
          <w:sz w:val="22"/>
          <w:szCs w:val="22"/>
        </w:rPr>
      </w:pPr>
      <w:bookmarkStart w:id="0" w:name="_GoBack"/>
      <w:bookmarkEnd w:id="0"/>
      <w:r w:rsidRPr="00F574E4">
        <w:rPr>
          <w:rFonts w:asciiTheme="minorHAnsi" w:hAnsiTheme="minorHAnsi" w:cstheme="minorHAnsi"/>
          <w:color w:val="808080"/>
          <w:sz w:val="22"/>
          <w:szCs w:val="22"/>
        </w:rPr>
        <w:t xml:space="preserve">PRÍLOHA Č. </w:t>
      </w:r>
      <w:r w:rsidR="006C264C">
        <w:rPr>
          <w:rFonts w:asciiTheme="minorHAnsi" w:hAnsiTheme="minorHAnsi" w:cstheme="minorHAnsi"/>
          <w:color w:val="808080"/>
          <w:sz w:val="22"/>
          <w:szCs w:val="22"/>
        </w:rPr>
        <w:t>4</w:t>
      </w:r>
      <w:r w:rsidRPr="00F574E4">
        <w:rPr>
          <w:rFonts w:asciiTheme="minorHAnsi" w:hAnsiTheme="minorHAnsi" w:cstheme="minorHAnsi"/>
          <w:color w:val="808080"/>
          <w:sz w:val="22"/>
          <w:szCs w:val="22"/>
        </w:rPr>
        <w:t xml:space="preserve"> SÚŤAŽNÝCH PODKLADOV</w:t>
      </w:r>
    </w:p>
    <w:p w:rsidR="005D7EAE" w:rsidRPr="00F574E4" w:rsidRDefault="005D7EAE">
      <w:pPr>
        <w:pStyle w:val="Zkladntext"/>
        <w:spacing w:before="6"/>
        <w:rPr>
          <w:rFonts w:asciiTheme="minorHAnsi" w:hAnsiTheme="minorHAnsi" w:cstheme="minorHAnsi"/>
          <w:b/>
          <w:sz w:val="22"/>
          <w:szCs w:val="22"/>
        </w:rPr>
      </w:pPr>
    </w:p>
    <w:p w:rsidR="005D7EAE" w:rsidRPr="00F574E4" w:rsidRDefault="00FA793F">
      <w:pPr>
        <w:pStyle w:val="Nadpis2"/>
        <w:spacing w:line="226" w:lineRule="exact"/>
        <w:ind w:left="1286" w:right="1137"/>
        <w:jc w:val="center"/>
        <w:rPr>
          <w:rFonts w:asciiTheme="minorHAnsi" w:hAnsiTheme="minorHAnsi" w:cstheme="minorHAnsi"/>
          <w:sz w:val="22"/>
          <w:szCs w:val="22"/>
        </w:rPr>
      </w:pPr>
      <w:r w:rsidRPr="00F574E4">
        <w:rPr>
          <w:rFonts w:asciiTheme="minorHAnsi" w:hAnsiTheme="minorHAnsi" w:cstheme="minorHAnsi"/>
          <w:sz w:val="22"/>
          <w:szCs w:val="22"/>
        </w:rPr>
        <w:t>Návrh</w:t>
      </w:r>
    </w:p>
    <w:p w:rsidR="005D7EAE" w:rsidRPr="00F574E4" w:rsidRDefault="00FA793F">
      <w:pPr>
        <w:spacing w:line="226" w:lineRule="exact"/>
        <w:ind w:left="1286" w:right="1138"/>
        <w:jc w:val="center"/>
        <w:rPr>
          <w:rFonts w:asciiTheme="minorHAnsi" w:hAnsiTheme="minorHAnsi" w:cstheme="minorHAnsi"/>
          <w:b/>
        </w:rPr>
      </w:pPr>
      <w:r w:rsidRPr="00F574E4">
        <w:rPr>
          <w:rFonts w:asciiTheme="minorHAnsi" w:hAnsiTheme="minorHAnsi" w:cstheme="minorHAnsi"/>
          <w:b/>
        </w:rPr>
        <w:t>Zmluva o dielo</w:t>
      </w:r>
    </w:p>
    <w:p w:rsidR="005D7EAE" w:rsidRPr="00F574E4" w:rsidRDefault="00FA793F">
      <w:pPr>
        <w:pStyle w:val="Zkladntext"/>
        <w:spacing w:before="1"/>
        <w:ind w:left="536" w:right="387"/>
        <w:jc w:val="center"/>
        <w:rPr>
          <w:rFonts w:asciiTheme="minorHAnsi" w:hAnsiTheme="minorHAnsi" w:cstheme="minorHAnsi"/>
          <w:sz w:val="22"/>
          <w:szCs w:val="22"/>
        </w:rPr>
      </w:pPr>
      <w:r w:rsidRPr="00F574E4">
        <w:rPr>
          <w:rFonts w:asciiTheme="minorHAnsi" w:hAnsiTheme="minorHAnsi" w:cstheme="minorHAnsi"/>
          <w:sz w:val="22"/>
          <w:szCs w:val="22"/>
        </w:rPr>
        <w:t>uzatvorená podľa ustanovenia § 536 a nasl. zákona č. 513/1991 Zb. Obchodný zákonník v znení neskorších predpisov (ďalej len „Obchodný zákonník“)</w:t>
      </w:r>
    </w:p>
    <w:p w:rsidR="005D7EAE" w:rsidRPr="00F574E4" w:rsidRDefault="008F6D5D">
      <w:pPr>
        <w:pStyle w:val="Zkladntext"/>
        <w:rPr>
          <w:rFonts w:asciiTheme="minorHAnsi" w:hAnsiTheme="minorHAnsi" w:cstheme="minorHAnsi"/>
          <w:sz w:val="22"/>
          <w:szCs w:val="22"/>
        </w:rPr>
      </w:pPr>
      <w:r>
        <w:rPr>
          <w:rFonts w:asciiTheme="minorHAnsi" w:hAnsiTheme="minorHAnsi" w:cstheme="minorHAnsi"/>
          <w:noProof/>
          <w:sz w:val="22"/>
          <w:szCs w:val="22"/>
          <w:lang w:val="sk-SK" w:eastAsia="sk-SK"/>
        </w:rPr>
        <mc:AlternateContent>
          <mc:Choice Requires="wps">
            <w:drawing>
              <wp:anchor distT="0" distB="0" distL="0" distR="0" simplePos="0" relativeHeight="251664384" behindDoc="1" locked="0" layoutInCell="1" allowOverlap="1">
                <wp:simplePos x="0" y="0"/>
                <wp:positionH relativeFrom="page">
                  <wp:posOffset>629285</wp:posOffset>
                </wp:positionH>
                <wp:positionV relativeFrom="paragraph">
                  <wp:posOffset>160020</wp:posOffset>
                </wp:positionV>
                <wp:extent cx="6409690" cy="0"/>
                <wp:effectExtent l="10160" t="6350" r="9525" b="12700"/>
                <wp:wrapTopAndBottom/>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969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B4E2A3" id="Line 8"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9.55pt,12.6pt" to="554.2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tL1EQIAACgEAAAOAAAAZHJzL2Uyb0RvYy54bWysU8GO2jAQvVfqP1i+QxKaUogIqyqBXmiL&#10;tNsPMLZDrDq2ZRsCqvrvHZsEse2lqpqDM/bMPL+ZN149XTqJztw6oVWJs2mKEVdUM6GOJf72sp0s&#10;MHKeKEakVrzEV+7w0/rtm1VvCj7TrZaMWwQgyhW9KXHrvSmSxNGWd8RNteEKnI22HfGwtceEWdID&#10;eieTWZrOk15bZqym3Dk4rW9OvI74TcOp/9o0jnskSwzcfFxtXA9hTdYrUhwtMa2gAw3yDyw6IhRc&#10;eoeqiSfoZMUfUJ2gVjvd+CnVXaKbRlAea4BqsvS3ap5bYnisBZrjzL1N7v/B0i/nvUWClXiGkSId&#10;SLQTiqNF6ExvXAEBldrbUBu9qGez0/S7Q0pXLVFHHhm+XA2kZSEjeZUSNs4A/qH/rBnEkJPXsU2X&#10;xnYBEhqALlGN610NfvGIwuE8T5fzJYhGR19CijHRWOc/cd2hYJRYAucITM475wMRUowh4R6lt0LK&#10;KLZUqC/xMsvzmOC0FCw4Q5izx0MlLTqTMC7xi1WB5zHM6pNiEazlhG0G2xMhbzZcLlXAg1KAzmDd&#10;5uHHMl1uFptFPsln880kT+t68nFb5ZP5Nvvwvn5XV1Wd/QzUsrxoBWNcBXbjbGb532k/vJLbVN2n&#10;896G5DV67BeQHf+RdNQyyHcbhINm170dNYZxjMHD0wnz/rgH+/GBr38BAAD//wMAUEsDBBQABgAI&#10;AAAAIQACXB5Q3QAAAAkBAAAPAAAAZHJzL2Rvd25yZXYueG1sTI/BTsMwEETvSPyDtUjcqJNILW2I&#10;U6EqXBAHCHzANt4mVuN1FLtN6NfjigMcZ2c087bYzrYXZxq9cawgXSQgiBunDbcKvj5fHtYgfEDW&#10;2DsmBd/kYVve3hSYazfxB53r0IpYwj5HBV0IQy6lbzqy6BduII7ewY0WQ5RjK/WIUyy3vcySZCUt&#10;Go4LHQ6066g51ieroH5/m1avl8tUPdYGfQimq6qdUvd38/MTiEBz+AvDFT+iQxmZ9u7E2otewWaT&#10;xqSCbJmBuPppsl6C2P9eZFnI/x+UPwAAAP//AwBQSwECLQAUAAYACAAAACEAtoM4kv4AAADhAQAA&#10;EwAAAAAAAAAAAAAAAAAAAAAAW0NvbnRlbnRfVHlwZXNdLnhtbFBLAQItABQABgAIAAAAIQA4/SH/&#10;1gAAAJQBAAALAAAAAAAAAAAAAAAAAC8BAABfcmVscy8ucmVsc1BLAQItABQABgAIAAAAIQDXxtL1&#10;EQIAACgEAAAOAAAAAAAAAAAAAAAAAC4CAABkcnMvZTJvRG9jLnhtbFBLAQItABQABgAIAAAAIQAC&#10;XB5Q3QAAAAkBAAAPAAAAAAAAAAAAAAAAAGsEAABkcnMvZG93bnJldi54bWxQSwUGAAAAAAQABADz&#10;AAAAdQUAAAAA&#10;" strokeweight=".72pt">
                <w10:wrap type="topAndBottom" anchorx="page"/>
              </v:line>
            </w:pict>
          </mc:Fallback>
        </mc:AlternateContent>
      </w:r>
    </w:p>
    <w:p w:rsidR="005D7EAE" w:rsidRPr="00F574E4" w:rsidRDefault="00FA793F">
      <w:pPr>
        <w:pStyle w:val="Nadpis1"/>
        <w:spacing w:before="99"/>
        <w:ind w:left="4508" w:right="4344" w:firstLine="345"/>
        <w:rPr>
          <w:rFonts w:asciiTheme="minorHAnsi" w:hAnsiTheme="minorHAnsi" w:cstheme="minorHAnsi"/>
          <w:sz w:val="22"/>
          <w:szCs w:val="22"/>
        </w:rPr>
      </w:pPr>
      <w:r w:rsidRPr="00F574E4">
        <w:rPr>
          <w:rFonts w:asciiTheme="minorHAnsi" w:hAnsiTheme="minorHAnsi" w:cstheme="minorHAnsi"/>
          <w:sz w:val="22"/>
          <w:szCs w:val="22"/>
        </w:rPr>
        <w:t>Článok I. Zmluvné strany</w:t>
      </w:r>
    </w:p>
    <w:p w:rsidR="005D7EAE" w:rsidRPr="00F574E4" w:rsidRDefault="005D7EAE">
      <w:pPr>
        <w:pStyle w:val="Zkladntext"/>
        <w:spacing w:before="1"/>
        <w:rPr>
          <w:rFonts w:asciiTheme="minorHAnsi" w:hAnsiTheme="minorHAnsi" w:cstheme="minorHAnsi"/>
          <w:b/>
          <w:sz w:val="22"/>
          <w:szCs w:val="22"/>
        </w:rPr>
      </w:pPr>
    </w:p>
    <w:p w:rsidR="005D7EAE" w:rsidRPr="00F574E4" w:rsidRDefault="00FA793F">
      <w:pPr>
        <w:tabs>
          <w:tab w:val="left" w:pos="3845"/>
        </w:tabs>
        <w:ind w:left="300"/>
        <w:rPr>
          <w:rFonts w:asciiTheme="minorHAnsi" w:hAnsiTheme="minorHAnsi" w:cstheme="minorHAnsi"/>
        </w:rPr>
      </w:pPr>
      <w:r w:rsidRPr="00F574E4">
        <w:rPr>
          <w:rFonts w:asciiTheme="minorHAnsi" w:hAnsiTheme="minorHAnsi" w:cstheme="minorHAnsi"/>
          <w:b/>
        </w:rPr>
        <w:t>1.1</w:t>
      </w:r>
      <w:r w:rsidRPr="00F574E4">
        <w:rPr>
          <w:rFonts w:asciiTheme="minorHAnsi" w:hAnsiTheme="minorHAnsi" w:cstheme="minorHAnsi"/>
          <w:b/>
          <w:spacing w:val="42"/>
        </w:rPr>
        <w:t xml:space="preserve"> </w:t>
      </w:r>
      <w:r w:rsidRPr="00F574E4">
        <w:rPr>
          <w:rFonts w:asciiTheme="minorHAnsi" w:hAnsiTheme="minorHAnsi" w:cstheme="minorHAnsi"/>
          <w:b/>
        </w:rPr>
        <w:t>Objednávateľ:</w:t>
      </w:r>
      <w:r w:rsidRPr="00F574E4">
        <w:rPr>
          <w:rFonts w:asciiTheme="minorHAnsi" w:hAnsiTheme="minorHAnsi" w:cstheme="minorHAnsi"/>
          <w:b/>
        </w:rPr>
        <w:tab/>
      </w:r>
      <w:r w:rsidR="000750F0">
        <w:rPr>
          <w:rFonts w:asciiTheme="minorHAnsi" w:hAnsiTheme="minorHAnsi" w:cstheme="minorHAnsi"/>
          <w:b/>
        </w:rPr>
        <w:t>Obec Vyšná Šebastová</w:t>
      </w:r>
    </w:p>
    <w:p w:rsidR="005D7EAE" w:rsidRPr="00FE048F" w:rsidRDefault="00FA793F" w:rsidP="000750F0">
      <w:pPr>
        <w:pStyle w:val="Zkladntext"/>
        <w:tabs>
          <w:tab w:val="left" w:pos="3845"/>
        </w:tabs>
        <w:spacing w:before="32"/>
        <w:ind w:left="300"/>
        <w:rPr>
          <w:rFonts w:asciiTheme="minorHAnsi" w:hAnsiTheme="minorHAnsi" w:cstheme="minorHAnsi"/>
          <w:sz w:val="22"/>
          <w:szCs w:val="22"/>
        </w:rPr>
      </w:pPr>
      <w:r w:rsidRPr="00F574E4">
        <w:rPr>
          <w:rFonts w:asciiTheme="minorHAnsi" w:hAnsiTheme="minorHAnsi" w:cstheme="minorHAnsi"/>
          <w:sz w:val="22"/>
          <w:szCs w:val="22"/>
        </w:rPr>
        <w:t>Sídlo:</w:t>
      </w:r>
      <w:r w:rsidRPr="00F574E4">
        <w:rPr>
          <w:rFonts w:asciiTheme="minorHAnsi" w:hAnsiTheme="minorHAnsi" w:cstheme="minorHAnsi"/>
          <w:sz w:val="22"/>
          <w:szCs w:val="22"/>
        </w:rPr>
        <w:tab/>
      </w:r>
      <w:r w:rsidR="000750F0" w:rsidRPr="000750F0">
        <w:rPr>
          <w:rFonts w:asciiTheme="minorHAnsi" w:eastAsiaTheme="minorHAnsi" w:hAnsiTheme="minorHAnsi" w:cstheme="minorHAnsi"/>
          <w:sz w:val="22"/>
          <w:szCs w:val="22"/>
          <w:lang w:val="sk-SK" w:eastAsia="en-US"/>
        </w:rPr>
        <w:t>Vyšná Šebastová 157, 080 06  Prešov</w:t>
      </w:r>
    </w:p>
    <w:p w:rsidR="005D7EAE" w:rsidRPr="00FE048F" w:rsidRDefault="00FA793F">
      <w:pPr>
        <w:pStyle w:val="Zkladntext"/>
        <w:tabs>
          <w:tab w:val="left" w:pos="3845"/>
        </w:tabs>
        <w:spacing w:before="1"/>
        <w:ind w:left="300"/>
        <w:rPr>
          <w:rFonts w:asciiTheme="minorHAnsi" w:hAnsiTheme="minorHAnsi" w:cstheme="minorHAnsi"/>
          <w:sz w:val="22"/>
          <w:szCs w:val="22"/>
        </w:rPr>
      </w:pPr>
      <w:r w:rsidRPr="00FE048F">
        <w:rPr>
          <w:rFonts w:asciiTheme="minorHAnsi" w:hAnsiTheme="minorHAnsi" w:cstheme="minorHAnsi"/>
          <w:sz w:val="22"/>
          <w:szCs w:val="22"/>
        </w:rPr>
        <w:t>IČO:</w:t>
      </w:r>
      <w:r w:rsidRPr="00FE048F">
        <w:rPr>
          <w:rFonts w:asciiTheme="minorHAnsi" w:hAnsiTheme="minorHAnsi" w:cstheme="minorHAnsi"/>
          <w:sz w:val="22"/>
          <w:szCs w:val="22"/>
        </w:rPr>
        <w:tab/>
      </w:r>
      <w:r w:rsidR="000750F0">
        <w:rPr>
          <w:rFonts w:asciiTheme="minorHAnsi" w:eastAsiaTheme="minorHAnsi" w:hAnsiTheme="minorHAnsi" w:cstheme="minorHAnsi"/>
          <w:sz w:val="22"/>
          <w:szCs w:val="22"/>
          <w:lang w:val="sk-SK" w:eastAsia="en-US"/>
        </w:rPr>
        <w:t>00328006</w:t>
      </w:r>
    </w:p>
    <w:p w:rsidR="005D7EAE" w:rsidRPr="00FE048F" w:rsidRDefault="00FA793F">
      <w:pPr>
        <w:pStyle w:val="Zkladntext"/>
        <w:tabs>
          <w:tab w:val="left" w:pos="3845"/>
        </w:tabs>
        <w:spacing w:before="1" w:line="226" w:lineRule="exact"/>
        <w:ind w:left="300"/>
        <w:rPr>
          <w:rFonts w:asciiTheme="minorHAnsi" w:hAnsiTheme="minorHAnsi" w:cstheme="minorHAnsi"/>
          <w:sz w:val="22"/>
          <w:szCs w:val="22"/>
        </w:rPr>
      </w:pPr>
      <w:r w:rsidRPr="00FE048F">
        <w:rPr>
          <w:rFonts w:asciiTheme="minorHAnsi" w:hAnsiTheme="minorHAnsi" w:cstheme="minorHAnsi"/>
          <w:sz w:val="22"/>
          <w:szCs w:val="22"/>
        </w:rPr>
        <w:t>DIČ:</w:t>
      </w:r>
      <w:r w:rsidRPr="00FE048F">
        <w:rPr>
          <w:rFonts w:asciiTheme="minorHAnsi" w:hAnsiTheme="minorHAnsi" w:cstheme="minorHAnsi"/>
          <w:sz w:val="22"/>
          <w:szCs w:val="22"/>
        </w:rPr>
        <w:tab/>
      </w:r>
    </w:p>
    <w:p w:rsidR="00033485" w:rsidRPr="00FE048F" w:rsidRDefault="00FA793F" w:rsidP="00B57153">
      <w:pPr>
        <w:pStyle w:val="Zkladntext"/>
        <w:tabs>
          <w:tab w:val="left" w:pos="3845"/>
        </w:tabs>
        <w:ind w:left="300" w:right="2126"/>
        <w:rPr>
          <w:rFonts w:asciiTheme="minorHAnsi" w:hAnsiTheme="minorHAnsi" w:cstheme="minorHAnsi"/>
          <w:sz w:val="22"/>
          <w:szCs w:val="22"/>
        </w:rPr>
      </w:pPr>
      <w:r w:rsidRPr="00FE048F">
        <w:rPr>
          <w:rFonts w:asciiTheme="minorHAnsi" w:hAnsiTheme="minorHAnsi" w:cstheme="minorHAnsi"/>
          <w:sz w:val="22"/>
          <w:szCs w:val="22"/>
        </w:rPr>
        <w:t>Štatutárny</w:t>
      </w:r>
      <w:r w:rsidRPr="00FE048F">
        <w:rPr>
          <w:rFonts w:asciiTheme="minorHAnsi" w:hAnsiTheme="minorHAnsi" w:cstheme="minorHAnsi"/>
          <w:spacing w:val="-4"/>
          <w:sz w:val="22"/>
          <w:szCs w:val="22"/>
        </w:rPr>
        <w:t xml:space="preserve"> </w:t>
      </w:r>
      <w:r w:rsidRPr="00FE048F">
        <w:rPr>
          <w:rFonts w:asciiTheme="minorHAnsi" w:hAnsiTheme="minorHAnsi" w:cstheme="minorHAnsi"/>
          <w:sz w:val="22"/>
          <w:szCs w:val="22"/>
        </w:rPr>
        <w:t>zástupca:</w:t>
      </w:r>
      <w:r w:rsidRPr="00FE048F">
        <w:rPr>
          <w:rFonts w:asciiTheme="minorHAnsi" w:hAnsiTheme="minorHAnsi" w:cstheme="minorHAnsi"/>
          <w:sz w:val="22"/>
          <w:szCs w:val="22"/>
        </w:rPr>
        <w:tab/>
      </w:r>
      <w:r w:rsidR="000750F0">
        <w:rPr>
          <w:rFonts w:asciiTheme="minorHAnsi" w:hAnsiTheme="minorHAnsi" w:cstheme="minorHAnsi"/>
          <w:sz w:val="22"/>
          <w:szCs w:val="22"/>
        </w:rPr>
        <w:t>Mgr. Marián Beluško</w:t>
      </w:r>
      <w:r w:rsidR="00FE048F" w:rsidRPr="00FE048F">
        <w:rPr>
          <w:rFonts w:asciiTheme="minorHAnsi" w:hAnsiTheme="minorHAnsi" w:cstheme="minorHAnsi"/>
          <w:sz w:val="22"/>
          <w:szCs w:val="22"/>
        </w:rPr>
        <w:t xml:space="preserve">, </w:t>
      </w:r>
      <w:r w:rsidR="000750F0">
        <w:rPr>
          <w:rFonts w:asciiTheme="minorHAnsi" w:hAnsiTheme="minorHAnsi" w:cstheme="minorHAnsi"/>
          <w:sz w:val="22"/>
          <w:szCs w:val="22"/>
        </w:rPr>
        <w:t>starosta obce</w:t>
      </w:r>
    </w:p>
    <w:p w:rsidR="005D7EAE" w:rsidRPr="00FE048F" w:rsidRDefault="00FA793F" w:rsidP="00033485">
      <w:pPr>
        <w:pStyle w:val="Zkladntext"/>
        <w:tabs>
          <w:tab w:val="left" w:pos="3845"/>
        </w:tabs>
        <w:ind w:left="300" w:right="3827"/>
        <w:rPr>
          <w:rFonts w:asciiTheme="minorHAnsi" w:hAnsiTheme="minorHAnsi" w:cstheme="minorHAnsi"/>
          <w:sz w:val="22"/>
          <w:szCs w:val="22"/>
        </w:rPr>
      </w:pPr>
      <w:r w:rsidRPr="00FE048F">
        <w:rPr>
          <w:rFonts w:asciiTheme="minorHAnsi" w:hAnsiTheme="minorHAnsi" w:cstheme="minorHAnsi"/>
          <w:sz w:val="22"/>
          <w:szCs w:val="22"/>
        </w:rPr>
        <w:t>Oprávnený jednať</w:t>
      </w:r>
      <w:r w:rsidRPr="00FE048F">
        <w:rPr>
          <w:rFonts w:asciiTheme="minorHAnsi" w:hAnsiTheme="minorHAnsi" w:cstheme="minorHAnsi"/>
          <w:spacing w:val="-2"/>
          <w:sz w:val="22"/>
          <w:szCs w:val="22"/>
        </w:rPr>
        <w:t xml:space="preserve"> </w:t>
      </w:r>
      <w:r w:rsidRPr="00FE048F">
        <w:rPr>
          <w:rFonts w:asciiTheme="minorHAnsi" w:hAnsiTheme="minorHAnsi" w:cstheme="minorHAnsi"/>
          <w:sz w:val="22"/>
          <w:szCs w:val="22"/>
        </w:rPr>
        <w:t>vo</w:t>
      </w:r>
    </w:p>
    <w:p w:rsidR="000750F0" w:rsidRPr="00FE048F" w:rsidRDefault="00FA793F" w:rsidP="000750F0">
      <w:pPr>
        <w:pStyle w:val="Zkladntext"/>
        <w:tabs>
          <w:tab w:val="left" w:pos="3845"/>
        </w:tabs>
        <w:ind w:left="300" w:right="2126"/>
        <w:rPr>
          <w:rFonts w:asciiTheme="minorHAnsi" w:hAnsiTheme="minorHAnsi" w:cstheme="minorHAnsi"/>
          <w:sz w:val="22"/>
          <w:szCs w:val="22"/>
        </w:rPr>
      </w:pPr>
      <w:r w:rsidRPr="00F574E4">
        <w:rPr>
          <w:rFonts w:asciiTheme="minorHAnsi" w:hAnsiTheme="minorHAnsi" w:cstheme="minorHAnsi"/>
          <w:sz w:val="22"/>
          <w:szCs w:val="22"/>
        </w:rPr>
        <w:t>veciach zmluvných:</w:t>
      </w:r>
      <w:r w:rsidR="000750F0">
        <w:rPr>
          <w:rFonts w:asciiTheme="minorHAnsi" w:hAnsiTheme="minorHAnsi" w:cstheme="minorHAnsi"/>
          <w:sz w:val="22"/>
          <w:szCs w:val="22"/>
        </w:rPr>
        <w:t xml:space="preserve">                                    Mgr. Marián Beluško</w:t>
      </w:r>
      <w:r w:rsidR="000750F0" w:rsidRPr="00FE048F">
        <w:rPr>
          <w:rFonts w:asciiTheme="minorHAnsi" w:hAnsiTheme="minorHAnsi" w:cstheme="minorHAnsi"/>
          <w:sz w:val="22"/>
          <w:szCs w:val="22"/>
        </w:rPr>
        <w:t xml:space="preserve">, </w:t>
      </w:r>
      <w:r w:rsidR="000750F0">
        <w:rPr>
          <w:rFonts w:asciiTheme="minorHAnsi" w:hAnsiTheme="minorHAnsi" w:cstheme="minorHAnsi"/>
          <w:sz w:val="22"/>
          <w:szCs w:val="22"/>
        </w:rPr>
        <w:t>starosta obce</w:t>
      </w:r>
    </w:p>
    <w:p w:rsidR="00BA3120" w:rsidRDefault="00FA793F" w:rsidP="00BA3120">
      <w:pPr>
        <w:pStyle w:val="Zkladntext"/>
        <w:ind w:left="300" w:right="-31"/>
        <w:rPr>
          <w:rFonts w:asciiTheme="minorHAnsi" w:hAnsiTheme="minorHAnsi" w:cstheme="minorHAnsi"/>
          <w:sz w:val="22"/>
          <w:szCs w:val="22"/>
        </w:rPr>
      </w:pPr>
      <w:r w:rsidRPr="00F574E4">
        <w:rPr>
          <w:rFonts w:asciiTheme="minorHAnsi" w:hAnsiTheme="minorHAnsi" w:cstheme="minorHAnsi"/>
          <w:sz w:val="22"/>
          <w:szCs w:val="22"/>
        </w:rPr>
        <w:t>Oprávnený jednať vo veciach</w:t>
      </w:r>
    </w:p>
    <w:p w:rsidR="000750F0" w:rsidRDefault="00FA793F" w:rsidP="00BA3120">
      <w:pPr>
        <w:pStyle w:val="Zkladntext"/>
        <w:ind w:left="300" w:right="-31"/>
        <w:rPr>
          <w:rFonts w:asciiTheme="minorHAnsi" w:hAnsiTheme="minorHAnsi" w:cstheme="minorHAnsi"/>
          <w:sz w:val="22"/>
          <w:szCs w:val="22"/>
        </w:rPr>
      </w:pPr>
      <w:r w:rsidRPr="00F574E4">
        <w:rPr>
          <w:rFonts w:asciiTheme="minorHAnsi" w:hAnsiTheme="minorHAnsi" w:cstheme="minorHAnsi"/>
          <w:sz w:val="22"/>
          <w:szCs w:val="22"/>
        </w:rPr>
        <w:t xml:space="preserve"> technických: </w:t>
      </w:r>
      <w:r w:rsidR="00BA3120">
        <w:rPr>
          <w:rFonts w:asciiTheme="minorHAnsi" w:hAnsiTheme="minorHAnsi" w:cstheme="minorHAnsi"/>
          <w:sz w:val="22"/>
          <w:szCs w:val="22"/>
        </w:rPr>
        <w:tab/>
      </w:r>
      <w:r w:rsidR="00BA3120">
        <w:rPr>
          <w:rFonts w:asciiTheme="minorHAnsi" w:hAnsiTheme="minorHAnsi" w:cstheme="minorHAnsi"/>
          <w:sz w:val="22"/>
          <w:szCs w:val="22"/>
        </w:rPr>
        <w:tab/>
      </w:r>
      <w:r w:rsidR="00BA3120">
        <w:rPr>
          <w:rFonts w:asciiTheme="minorHAnsi" w:hAnsiTheme="minorHAnsi" w:cstheme="minorHAnsi"/>
          <w:sz w:val="22"/>
          <w:szCs w:val="22"/>
        </w:rPr>
        <w:tab/>
      </w:r>
      <w:r w:rsidR="00BA3120">
        <w:rPr>
          <w:rFonts w:asciiTheme="minorHAnsi" w:hAnsiTheme="minorHAnsi" w:cstheme="minorHAnsi"/>
          <w:sz w:val="22"/>
          <w:szCs w:val="22"/>
        </w:rPr>
        <w:tab/>
      </w:r>
    </w:p>
    <w:p w:rsidR="000750F0" w:rsidRDefault="00FA793F" w:rsidP="000750F0">
      <w:pPr>
        <w:pStyle w:val="Zkladntext"/>
        <w:ind w:left="300" w:right="6915"/>
        <w:rPr>
          <w:rFonts w:asciiTheme="minorHAnsi" w:hAnsiTheme="minorHAnsi" w:cstheme="minorHAnsi"/>
          <w:sz w:val="22"/>
          <w:szCs w:val="22"/>
        </w:rPr>
      </w:pPr>
      <w:r w:rsidRPr="00F574E4">
        <w:rPr>
          <w:rFonts w:asciiTheme="minorHAnsi" w:hAnsiTheme="minorHAnsi" w:cstheme="minorHAnsi"/>
          <w:sz w:val="22"/>
          <w:szCs w:val="22"/>
        </w:rPr>
        <w:t xml:space="preserve">Bankové </w:t>
      </w:r>
      <w:r w:rsidR="000750F0">
        <w:rPr>
          <w:rFonts w:asciiTheme="minorHAnsi" w:hAnsiTheme="minorHAnsi" w:cstheme="minorHAnsi"/>
          <w:sz w:val="22"/>
          <w:szCs w:val="22"/>
        </w:rPr>
        <w:t>s</w:t>
      </w:r>
      <w:r w:rsidRPr="00F574E4">
        <w:rPr>
          <w:rFonts w:asciiTheme="minorHAnsi" w:hAnsiTheme="minorHAnsi" w:cstheme="minorHAnsi"/>
          <w:sz w:val="22"/>
          <w:szCs w:val="22"/>
        </w:rPr>
        <w:t xml:space="preserve">pojenie: </w:t>
      </w:r>
    </w:p>
    <w:p w:rsidR="005D7EAE" w:rsidRPr="00F574E4" w:rsidRDefault="00FA793F" w:rsidP="00BA3120">
      <w:pPr>
        <w:pStyle w:val="Zkladntext"/>
        <w:ind w:left="300" w:right="6773"/>
        <w:rPr>
          <w:rFonts w:asciiTheme="minorHAnsi" w:hAnsiTheme="minorHAnsi" w:cstheme="minorHAnsi"/>
          <w:sz w:val="22"/>
          <w:szCs w:val="22"/>
        </w:rPr>
      </w:pPr>
      <w:r w:rsidRPr="00F574E4">
        <w:rPr>
          <w:rFonts w:asciiTheme="minorHAnsi" w:hAnsiTheme="minorHAnsi" w:cstheme="minorHAnsi"/>
          <w:sz w:val="22"/>
          <w:szCs w:val="22"/>
        </w:rPr>
        <w:t>Číslo účtu (IBAN):</w:t>
      </w:r>
      <w:r w:rsidR="00BA3120">
        <w:rPr>
          <w:rFonts w:asciiTheme="minorHAnsi" w:hAnsiTheme="minorHAnsi" w:cstheme="minorHAnsi"/>
          <w:sz w:val="22"/>
          <w:szCs w:val="22"/>
        </w:rPr>
        <w:t xml:space="preserve"> </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pPr>
        <w:pStyle w:val="Zkladntext"/>
        <w:ind w:left="300"/>
        <w:rPr>
          <w:rFonts w:asciiTheme="minorHAnsi" w:hAnsiTheme="minorHAnsi" w:cstheme="minorHAnsi"/>
          <w:sz w:val="22"/>
          <w:szCs w:val="22"/>
        </w:rPr>
      </w:pPr>
      <w:r w:rsidRPr="00F574E4">
        <w:rPr>
          <w:rFonts w:asciiTheme="minorHAnsi" w:hAnsiTheme="minorHAnsi" w:cstheme="minorHAnsi"/>
          <w:sz w:val="22"/>
          <w:szCs w:val="22"/>
        </w:rPr>
        <w:t>(ďalej len „objednávateľ“)</w:t>
      </w:r>
    </w:p>
    <w:p w:rsidR="005D7EAE" w:rsidRPr="00F574E4" w:rsidRDefault="005D7EAE">
      <w:pPr>
        <w:pStyle w:val="Zkladntext"/>
        <w:spacing w:before="2"/>
        <w:rPr>
          <w:rFonts w:asciiTheme="minorHAnsi" w:hAnsiTheme="minorHAnsi" w:cstheme="minorHAnsi"/>
          <w:sz w:val="22"/>
          <w:szCs w:val="22"/>
        </w:rPr>
      </w:pPr>
    </w:p>
    <w:p w:rsidR="005D7EAE" w:rsidRPr="00F574E4" w:rsidRDefault="00FA793F">
      <w:pPr>
        <w:tabs>
          <w:tab w:val="left" w:pos="3845"/>
        </w:tabs>
        <w:spacing w:before="99"/>
        <w:ind w:left="300"/>
        <w:jc w:val="both"/>
        <w:rPr>
          <w:rFonts w:asciiTheme="minorHAnsi" w:hAnsiTheme="minorHAnsi" w:cstheme="minorHAnsi"/>
        </w:rPr>
      </w:pPr>
      <w:r w:rsidRPr="00F574E4">
        <w:rPr>
          <w:rFonts w:asciiTheme="minorHAnsi" w:hAnsiTheme="minorHAnsi" w:cstheme="minorHAnsi"/>
          <w:b/>
        </w:rPr>
        <w:t>1.2</w:t>
      </w:r>
      <w:r w:rsidRPr="00F574E4">
        <w:rPr>
          <w:rFonts w:asciiTheme="minorHAnsi" w:hAnsiTheme="minorHAnsi" w:cstheme="minorHAnsi"/>
          <w:b/>
          <w:spacing w:val="-4"/>
        </w:rPr>
        <w:t xml:space="preserve"> </w:t>
      </w:r>
      <w:r w:rsidRPr="00F574E4">
        <w:rPr>
          <w:rFonts w:asciiTheme="minorHAnsi" w:hAnsiTheme="minorHAnsi" w:cstheme="minorHAnsi"/>
          <w:b/>
        </w:rPr>
        <w:t>Zhotoviteľ:</w:t>
      </w:r>
      <w:r w:rsidRPr="00F574E4">
        <w:rPr>
          <w:rFonts w:asciiTheme="minorHAnsi" w:hAnsiTheme="minorHAnsi" w:cstheme="minorHAnsi"/>
          <w:b/>
        </w:rPr>
        <w:tab/>
      </w:r>
      <w:r w:rsidRPr="00F574E4">
        <w:rPr>
          <w:rFonts w:asciiTheme="minorHAnsi" w:hAnsiTheme="minorHAnsi" w:cstheme="minorHAnsi"/>
          <w:shd w:val="clear" w:color="auto" w:fill="C0C0C0"/>
        </w:rPr>
        <w:t>............................................................</w:t>
      </w:r>
    </w:p>
    <w:p w:rsidR="005D7EAE" w:rsidRPr="00F574E4" w:rsidRDefault="00FA793F">
      <w:pPr>
        <w:pStyle w:val="Zkladntext"/>
        <w:tabs>
          <w:tab w:val="left" w:pos="3845"/>
        </w:tabs>
        <w:spacing w:before="1"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Sídlo:</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Registrácia:</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1"/>
        <w:ind w:left="300"/>
        <w:jc w:val="both"/>
        <w:rPr>
          <w:rFonts w:asciiTheme="minorHAnsi" w:hAnsiTheme="minorHAnsi" w:cstheme="minorHAnsi"/>
          <w:sz w:val="22"/>
          <w:szCs w:val="22"/>
        </w:rPr>
      </w:pPr>
      <w:r w:rsidRPr="00F574E4">
        <w:rPr>
          <w:rFonts w:asciiTheme="minorHAnsi" w:hAnsiTheme="minorHAnsi" w:cstheme="minorHAnsi"/>
          <w:sz w:val="22"/>
          <w:szCs w:val="22"/>
        </w:rPr>
        <w:t>Štatutárny</w:t>
      </w:r>
      <w:r w:rsidRPr="00F574E4">
        <w:rPr>
          <w:rFonts w:asciiTheme="minorHAnsi" w:hAnsiTheme="minorHAnsi" w:cstheme="minorHAnsi"/>
          <w:spacing w:val="-4"/>
          <w:sz w:val="22"/>
          <w:szCs w:val="22"/>
        </w:rPr>
        <w:t xml:space="preserve"> </w:t>
      </w:r>
      <w:r w:rsidRPr="00F574E4">
        <w:rPr>
          <w:rFonts w:asciiTheme="minorHAnsi" w:hAnsiTheme="minorHAnsi" w:cstheme="minorHAnsi"/>
          <w:sz w:val="22"/>
          <w:szCs w:val="22"/>
        </w:rPr>
        <w:t>zástupca:</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spacing w:before="1"/>
        <w:ind w:left="300"/>
        <w:jc w:val="both"/>
        <w:rPr>
          <w:rFonts w:asciiTheme="minorHAnsi" w:hAnsiTheme="minorHAnsi" w:cstheme="minorHAnsi"/>
          <w:sz w:val="22"/>
          <w:szCs w:val="22"/>
        </w:rPr>
      </w:pPr>
      <w:r w:rsidRPr="00F574E4">
        <w:rPr>
          <w:rFonts w:asciiTheme="minorHAnsi" w:hAnsiTheme="minorHAnsi" w:cstheme="minorHAnsi"/>
          <w:sz w:val="22"/>
          <w:szCs w:val="22"/>
        </w:rPr>
        <w:t>Oprávnený rokovať vo veciach</w:t>
      </w:r>
    </w:p>
    <w:p w:rsidR="005D7EAE" w:rsidRPr="00F574E4" w:rsidRDefault="00FA793F">
      <w:pPr>
        <w:pStyle w:val="Zkladntext"/>
        <w:tabs>
          <w:tab w:val="left" w:pos="3845"/>
        </w:tabs>
        <w:ind w:left="300"/>
        <w:jc w:val="both"/>
        <w:rPr>
          <w:rFonts w:asciiTheme="minorHAnsi" w:hAnsiTheme="minorHAnsi" w:cstheme="minorHAnsi"/>
          <w:sz w:val="22"/>
          <w:szCs w:val="22"/>
        </w:rPr>
      </w:pPr>
      <w:r w:rsidRPr="00F574E4">
        <w:rPr>
          <w:rFonts w:asciiTheme="minorHAnsi" w:hAnsiTheme="minorHAnsi" w:cstheme="minorHAnsi"/>
          <w:sz w:val="22"/>
          <w:szCs w:val="22"/>
        </w:rPr>
        <w:t xml:space="preserve">-    </w:t>
      </w:r>
      <w:r w:rsidRPr="00F574E4">
        <w:rPr>
          <w:rFonts w:asciiTheme="minorHAnsi" w:hAnsiTheme="minorHAnsi" w:cstheme="minorHAnsi"/>
          <w:spacing w:val="39"/>
          <w:sz w:val="22"/>
          <w:szCs w:val="22"/>
        </w:rPr>
        <w:t xml:space="preserve"> </w:t>
      </w:r>
      <w:r w:rsidRPr="00F574E4">
        <w:rPr>
          <w:rFonts w:asciiTheme="minorHAnsi" w:hAnsiTheme="minorHAnsi" w:cstheme="minorHAnsi"/>
          <w:sz w:val="22"/>
          <w:szCs w:val="22"/>
        </w:rPr>
        <w:t>zmluvných:</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33"/>
        <w:ind w:left="300"/>
        <w:jc w:val="both"/>
        <w:rPr>
          <w:rFonts w:asciiTheme="minorHAnsi" w:hAnsiTheme="minorHAnsi" w:cstheme="minorHAnsi"/>
          <w:sz w:val="22"/>
          <w:szCs w:val="22"/>
        </w:rPr>
      </w:pPr>
      <w:r w:rsidRPr="00F574E4">
        <w:rPr>
          <w:rFonts w:asciiTheme="minorHAnsi" w:hAnsiTheme="minorHAnsi" w:cstheme="minorHAnsi"/>
          <w:sz w:val="22"/>
          <w:szCs w:val="22"/>
        </w:rPr>
        <w:t xml:space="preserve">-    </w:t>
      </w:r>
      <w:r w:rsidRPr="00F574E4">
        <w:rPr>
          <w:rFonts w:asciiTheme="minorHAnsi" w:hAnsiTheme="minorHAnsi" w:cstheme="minorHAnsi"/>
          <w:spacing w:val="35"/>
          <w:sz w:val="22"/>
          <w:szCs w:val="22"/>
        </w:rPr>
        <w:t xml:space="preserve"> </w:t>
      </w:r>
      <w:r w:rsidRPr="00F574E4">
        <w:rPr>
          <w:rFonts w:asciiTheme="minorHAnsi" w:hAnsiTheme="minorHAnsi" w:cstheme="minorHAnsi"/>
          <w:sz w:val="22"/>
          <w:szCs w:val="22"/>
        </w:rPr>
        <w:t>technických:</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35"/>
        <w:ind w:left="300"/>
        <w:jc w:val="both"/>
        <w:rPr>
          <w:rFonts w:asciiTheme="minorHAnsi" w:hAnsiTheme="minorHAnsi" w:cstheme="minorHAnsi"/>
          <w:sz w:val="22"/>
          <w:szCs w:val="22"/>
        </w:rPr>
      </w:pPr>
      <w:r w:rsidRPr="00F574E4">
        <w:rPr>
          <w:rFonts w:asciiTheme="minorHAnsi" w:hAnsiTheme="minorHAnsi" w:cstheme="minorHAnsi"/>
          <w:sz w:val="22"/>
          <w:szCs w:val="22"/>
        </w:rPr>
        <w:t>IČO:</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DIČ:</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IČ DPH:</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1"/>
        <w:ind w:left="300"/>
        <w:jc w:val="both"/>
        <w:rPr>
          <w:rFonts w:asciiTheme="minorHAnsi" w:hAnsiTheme="minorHAnsi" w:cstheme="minorHAnsi"/>
          <w:sz w:val="22"/>
          <w:szCs w:val="22"/>
        </w:rPr>
      </w:pPr>
      <w:r w:rsidRPr="00F574E4">
        <w:rPr>
          <w:rFonts w:asciiTheme="minorHAnsi" w:hAnsiTheme="minorHAnsi" w:cstheme="minorHAnsi"/>
          <w:sz w:val="22"/>
          <w:szCs w:val="22"/>
        </w:rPr>
        <w:t>Kontaktná</w:t>
      </w:r>
      <w:r w:rsidRPr="00F574E4">
        <w:rPr>
          <w:rFonts w:asciiTheme="minorHAnsi" w:hAnsiTheme="minorHAnsi" w:cstheme="minorHAnsi"/>
          <w:spacing w:val="-4"/>
          <w:sz w:val="22"/>
          <w:szCs w:val="22"/>
        </w:rPr>
        <w:t xml:space="preserve"> </w:t>
      </w:r>
      <w:r w:rsidRPr="00F574E4">
        <w:rPr>
          <w:rFonts w:asciiTheme="minorHAnsi" w:hAnsiTheme="minorHAnsi" w:cstheme="minorHAnsi"/>
          <w:sz w:val="22"/>
          <w:szCs w:val="22"/>
        </w:rPr>
        <w:t>osoba:</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1"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Kontakt:</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line="226" w:lineRule="exact"/>
        <w:ind w:left="300"/>
        <w:jc w:val="both"/>
        <w:rPr>
          <w:rFonts w:asciiTheme="minorHAnsi" w:hAnsiTheme="minorHAnsi" w:cstheme="minorHAnsi"/>
          <w:sz w:val="22"/>
          <w:szCs w:val="22"/>
        </w:rPr>
      </w:pPr>
      <w:r w:rsidRPr="00F574E4">
        <w:rPr>
          <w:rFonts w:asciiTheme="minorHAnsi" w:hAnsiTheme="minorHAnsi" w:cstheme="minorHAnsi"/>
          <w:sz w:val="22"/>
          <w:szCs w:val="22"/>
        </w:rPr>
        <w:t>Bankové</w:t>
      </w:r>
      <w:r w:rsidRPr="00F574E4">
        <w:rPr>
          <w:rFonts w:asciiTheme="minorHAnsi" w:hAnsiTheme="minorHAnsi" w:cstheme="minorHAnsi"/>
          <w:spacing w:val="-4"/>
          <w:sz w:val="22"/>
          <w:szCs w:val="22"/>
        </w:rPr>
        <w:t xml:space="preserve"> </w:t>
      </w:r>
      <w:r w:rsidRPr="00F574E4">
        <w:rPr>
          <w:rFonts w:asciiTheme="minorHAnsi" w:hAnsiTheme="minorHAnsi" w:cstheme="minorHAnsi"/>
          <w:sz w:val="22"/>
          <w:szCs w:val="22"/>
        </w:rPr>
        <w:t>spojenie:</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FA793F">
      <w:pPr>
        <w:pStyle w:val="Zkladntext"/>
        <w:tabs>
          <w:tab w:val="left" w:pos="3845"/>
        </w:tabs>
        <w:spacing w:before="1"/>
        <w:ind w:left="300"/>
        <w:jc w:val="both"/>
        <w:rPr>
          <w:rFonts w:asciiTheme="minorHAnsi" w:hAnsiTheme="minorHAnsi" w:cstheme="minorHAnsi"/>
          <w:sz w:val="22"/>
          <w:szCs w:val="22"/>
        </w:rPr>
      </w:pPr>
      <w:r w:rsidRPr="00F574E4">
        <w:rPr>
          <w:rFonts w:asciiTheme="minorHAnsi" w:hAnsiTheme="minorHAnsi" w:cstheme="minorHAnsi"/>
          <w:sz w:val="22"/>
          <w:szCs w:val="22"/>
        </w:rPr>
        <w:t>Číslo</w:t>
      </w:r>
      <w:r w:rsidRPr="00F574E4">
        <w:rPr>
          <w:rFonts w:asciiTheme="minorHAnsi" w:hAnsiTheme="minorHAnsi" w:cstheme="minorHAnsi"/>
          <w:spacing w:val="-3"/>
          <w:sz w:val="22"/>
          <w:szCs w:val="22"/>
        </w:rPr>
        <w:t xml:space="preserve"> </w:t>
      </w:r>
      <w:r w:rsidRPr="00F574E4">
        <w:rPr>
          <w:rFonts w:asciiTheme="minorHAnsi" w:hAnsiTheme="minorHAnsi" w:cstheme="minorHAnsi"/>
          <w:sz w:val="22"/>
          <w:szCs w:val="22"/>
        </w:rPr>
        <w:t>účtu</w:t>
      </w:r>
      <w:r w:rsidRPr="00F574E4">
        <w:rPr>
          <w:rFonts w:asciiTheme="minorHAnsi" w:hAnsiTheme="minorHAnsi" w:cstheme="minorHAnsi"/>
          <w:spacing w:val="-2"/>
          <w:sz w:val="22"/>
          <w:szCs w:val="22"/>
        </w:rPr>
        <w:t xml:space="preserve"> </w:t>
      </w:r>
      <w:r w:rsidRPr="00F574E4">
        <w:rPr>
          <w:rFonts w:asciiTheme="minorHAnsi" w:hAnsiTheme="minorHAnsi" w:cstheme="minorHAnsi"/>
          <w:sz w:val="22"/>
          <w:szCs w:val="22"/>
        </w:rPr>
        <w:t>(IBAN):</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pPr>
        <w:pStyle w:val="Zkladntext"/>
        <w:ind w:left="300"/>
        <w:jc w:val="both"/>
        <w:rPr>
          <w:rFonts w:asciiTheme="minorHAnsi" w:hAnsiTheme="minorHAnsi" w:cstheme="minorHAnsi"/>
          <w:sz w:val="22"/>
          <w:szCs w:val="22"/>
        </w:rPr>
      </w:pPr>
      <w:r w:rsidRPr="00F574E4">
        <w:rPr>
          <w:rFonts w:asciiTheme="minorHAnsi" w:hAnsiTheme="minorHAnsi" w:cstheme="minorHAnsi"/>
          <w:sz w:val="22"/>
          <w:szCs w:val="22"/>
        </w:rPr>
        <w:t>(ďalej len „zhotoviteľ“)</w:t>
      </w:r>
    </w:p>
    <w:p w:rsidR="005D7EAE" w:rsidRPr="00F574E4" w:rsidRDefault="00FA793F">
      <w:pPr>
        <w:pStyle w:val="Zkladntext"/>
        <w:ind w:left="300"/>
        <w:jc w:val="both"/>
        <w:rPr>
          <w:rFonts w:asciiTheme="minorHAnsi" w:hAnsiTheme="minorHAnsi" w:cstheme="minorHAnsi"/>
          <w:sz w:val="22"/>
          <w:szCs w:val="22"/>
        </w:rPr>
      </w:pPr>
      <w:r w:rsidRPr="00F574E4">
        <w:rPr>
          <w:rFonts w:asciiTheme="minorHAnsi" w:hAnsiTheme="minorHAnsi" w:cstheme="minorHAnsi"/>
          <w:sz w:val="22"/>
          <w:szCs w:val="22"/>
        </w:rPr>
        <w:t>(ďalej spolu len „zmluvné strany“)</w:t>
      </w:r>
    </w:p>
    <w:p w:rsidR="005D7EAE" w:rsidRDefault="005D7EAE">
      <w:pPr>
        <w:pStyle w:val="Zkladntext"/>
        <w:spacing w:before="11"/>
        <w:rPr>
          <w:rFonts w:asciiTheme="minorHAnsi" w:hAnsiTheme="minorHAnsi" w:cstheme="minorHAnsi"/>
          <w:sz w:val="22"/>
          <w:szCs w:val="22"/>
        </w:rPr>
      </w:pPr>
    </w:p>
    <w:p w:rsidR="000750F0" w:rsidRDefault="000750F0">
      <w:pPr>
        <w:pStyle w:val="Zkladntext"/>
        <w:spacing w:before="11"/>
        <w:rPr>
          <w:rFonts w:asciiTheme="minorHAnsi" w:hAnsiTheme="minorHAnsi" w:cstheme="minorHAnsi"/>
          <w:sz w:val="22"/>
          <w:szCs w:val="22"/>
        </w:rPr>
      </w:pPr>
    </w:p>
    <w:p w:rsidR="000750F0" w:rsidRPr="00F574E4" w:rsidRDefault="000750F0">
      <w:pPr>
        <w:pStyle w:val="Zkladntext"/>
        <w:spacing w:before="11"/>
        <w:rPr>
          <w:rFonts w:asciiTheme="minorHAnsi" w:hAnsiTheme="minorHAnsi" w:cstheme="minorHAnsi"/>
          <w:sz w:val="22"/>
          <w:szCs w:val="22"/>
        </w:rPr>
      </w:pPr>
    </w:p>
    <w:p w:rsidR="005D7EAE" w:rsidRPr="000750F0" w:rsidRDefault="000750F0" w:rsidP="000750F0">
      <w:pPr>
        <w:pStyle w:val="Default"/>
      </w:pPr>
      <w:r w:rsidRPr="000750F0">
        <w:rPr>
          <w:rFonts w:asciiTheme="minorHAnsi" w:eastAsia="Georgia" w:hAnsiTheme="minorHAnsi" w:cstheme="minorHAnsi"/>
          <w:color w:val="auto"/>
          <w:sz w:val="22"/>
          <w:szCs w:val="22"/>
          <w:lang w:val="sk" w:eastAsia="sk"/>
        </w:rPr>
        <w:t>2.1.</w:t>
      </w:r>
      <w:r>
        <w:rPr>
          <w:rFonts w:asciiTheme="minorHAnsi" w:hAnsiTheme="minorHAnsi" w:cstheme="minorHAnsi"/>
        </w:rPr>
        <w:t xml:space="preserve"> </w:t>
      </w:r>
      <w:r w:rsidR="00FA793F" w:rsidRPr="00F574E4">
        <w:rPr>
          <w:rFonts w:asciiTheme="minorHAnsi" w:hAnsiTheme="minorHAnsi" w:cstheme="minorHAnsi"/>
        </w:rPr>
        <w:t>Zmluvné strany uzatvárajú  na  stavebnú  akciu</w:t>
      </w:r>
      <w:r w:rsidR="00FA793F" w:rsidRPr="00945887">
        <w:rPr>
          <w:rFonts w:asciiTheme="minorHAnsi" w:hAnsiTheme="minorHAnsi" w:cstheme="minorHAnsi"/>
          <w:color w:val="000000" w:themeColor="text1"/>
        </w:rPr>
        <w:t xml:space="preserve">:  </w:t>
      </w:r>
      <w:r w:rsidR="00FA793F" w:rsidRPr="00945887">
        <w:rPr>
          <w:rFonts w:asciiTheme="minorHAnsi" w:hAnsiTheme="minorHAnsi" w:cstheme="minorHAnsi"/>
          <w:b/>
          <w:color w:val="000000" w:themeColor="text1"/>
        </w:rPr>
        <w:t>„</w:t>
      </w:r>
      <w:r w:rsidRPr="000750F0">
        <w:rPr>
          <w:rFonts w:asciiTheme="minorHAnsi" w:hAnsiTheme="minorHAnsi" w:cstheme="minorHAnsi"/>
          <w:b/>
          <w:color w:val="auto"/>
        </w:rPr>
        <w:t xml:space="preserve">Rekonštrukcia spojovacieho chodníka „Centrum obce- Záhumnie a zastávka </w:t>
      </w:r>
      <w:r>
        <w:rPr>
          <w:rFonts w:asciiTheme="minorHAnsi" w:hAnsiTheme="minorHAnsi" w:cstheme="minorHAnsi"/>
          <w:b/>
        </w:rPr>
        <w:t>MHD</w:t>
      </w:r>
      <w:r w:rsidRPr="000750F0">
        <w:rPr>
          <w:rFonts w:asciiTheme="minorHAnsi" w:hAnsiTheme="minorHAnsi" w:cstheme="minorHAnsi"/>
          <w:b/>
          <w:color w:val="auto"/>
        </w:rPr>
        <w:t>“</w:t>
      </w:r>
      <w:r w:rsidR="00FA793F" w:rsidRPr="00945887">
        <w:rPr>
          <w:rFonts w:asciiTheme="minorHAnsi" w:hAnsiTheme="minorHAnsi" w:cstheme="minorHAnsi"/>
          <w:b/>
          <w:color w:val="000000" w:themeColor="text1"/>
        </w:rPr>
        <w:t xml:space="preserve"> </w:t>
      </w:r>
      <w:r w:rsidR="00FA793F" w:rsidRPr="00945887">
        <w:rPr>
          <w:rFonts w:asciiTheme="minorHAnsi" w:hAnsiTheme="minorHAnsi" w:cstheme="minorHAnsi"/>
          <w:color w:val="000000" w:themeColor="text1"/>
        </w:rPr>
        <w:t>zmluvu  o dielo v súlade s postupom zadávania  zákaziek</w:t>
      </w:r>
      <w:r>
        <w:rPr>
          <w:rFonts w:asciiTheme="minorHAnsi" w:hAnsiTheme="minorHAnsi" w:cstheme="minorHAnsi"/>
          <w:color w:val="000000" w:themeColor="text1"/>
        </w:rPr>
        <w:t xml:space="preserve"> s nízkou hodnotou</w:t>
      </w:r>
      <w:r w:rsidR="00FA793F" w:rsidRPr="00945887">
        <w:rPr>
          <w:rFonts w:asciiTheme="minorHAnsi" w:hAnsiTheme="minorHAnsi" w:cstheme="minorHAnsi"/>
          <w:color w:val="000000" w:themeColor="text1"/>
        </w:rPr>
        <w:t xml:space="preserve"> podľa  zákona  č. 343/2015  Z. z. o verejnom  obstarávaní  a o zmene a doplnení niektorých zákonov v znení neskorších predpisov (ďalej len „zákon o verejnom obstarávaní“), realizovanej v rámci projektu financovaného </w:t>
      </w:r>
      <w:r w:rsidR="00FA793F" w:rsidRPr="00945887">
        <w:rPr>
          <w:rFonts w:asciiTheme="minorHAnsi" w:hAnsiTheme="minorHAnsi" w:cstheme="minorHAnsi"/>
          <w:b/>
          <w:color w:val="000000" w:themeColor="text1"/>
        </w:rPr>
        <w:t>z</w:t>
      </w:r>
      <w:r>
        <w:rPr>
          <w:rFonts w:asciiTheme="minorHAnsi" w:hAnsiTheme="minorHAnsi" w:cstheme="minorHAnsi"/>
          <w:b/>
          <w:color w:val="000000" w:themeColor="text1"/>
        </w:rPr>
        <w:t> Programu rozvoja vidieka</w:t>
      </w:r>
      <w:r w:rsidR="00FA793F" w:rsidRPr="00945887">
        <w:rPr>
          <w:rFonts w:asciiTheme="minorHAnsi" w:hAnsiTheme="minorHAnsi" w:cstheme="minorHAnsi"/>
          <w:b/>
          <w:color w:val="000000" w:themeColor="text1"/>
        </w:rPr>
        <w:t xml:space="preserve"> , kód Výzvy </w:t>
      </w:r>
      <w:r w:rsidRPr="000750F0">
        <w:rPr>
          <w:rFonts w:asciiTheme="minorHAnsi" w:hAnsiTheme="minorHAnsi" w:cstheme="minorHAnsi"/>
          <w:b/>
          <w:color w:val="000000" w:themeColor="text1"/>
        </w:rPr>
        <w:t>MAS_017/7.2/ 2</w:t>
      </w:r>
      <w:r w:rsidR="00FA793F" w:rsidRPr="00945887">
        <w:rPr>
          <w:rFonts w:asciiTheme="minorHAnsi" w:hAnsiTheme="minorHAnsi" w:cstheme="minorHAnsi"/>
          <w:b/>
          <w:color w:val="000000" w:themeColor="text1"/>
        </w:rPr>
        <w:t>.</w:t>
      </w:r>
    </w:p>
    <w:p w:rsidR="008D1621" w:rsidRPr="00F574E4" w:rsidRDefault="008D1621" w:rsidP="008D1621">
      <w:pPr>
        <w:pStyle w:val="Odsekzoznamu"/>
        <w:tabs>
          <w:tab w:val="left" w:pos="627"/>
        </w:tabs>
        <w:ind w:right="150"/>
        <w:jc w:val="both"/>
        <w:rPr>
          <w:rFonts w:asciiTheme="minorHAnsi" w:hAnsiTheme="minorHAnsi" w:cstheme="minorHAnsi"/>
          <w:b/>
        </w:rPr>
      </w:pPr>
    </w:p>
    <w:p w:rsidR="005D7EAE" w:rsidRPr="00F574E4" w:rsidRDefault="005D7EAE">
      <w:pPr>
        <w:pStyle w:val="Zkladntext"/>
        <w:rPr>
          <w:rFonts w:asciiTheme="minorHAnsi" w:hAnsiTheme="minorHAnsi" w:cstheme="minorHAnsi"/>
          <w:sz w:val="22"/>
          <w:szCs w:val="22"/>
        </w:rPr>
      </w:pPr>
    </w:p>
    <w:p w:rsidR="005D7EAE" w:rsidRPr="00F574E4" w:rsidRDefault="00FA793F">
      <w:pPr>
        <w:pStyle w:val="Nadpis1"/>
        <w:ind w:left="1286" w:right="1141"/>
        <w:jc w:val="center"/>
        <w:rPr>
          <w:rFonts w:asciiTheme="minorHAnsi" w:hAnsiTheme="minorHAnsi" w:cstheme="minorHAnsi"/>
          <w:sz w:val="22"/>
          <w:szCs w:val="22"/>
        </w:rPr>
      </w:pPr>
      <w:r w:rsidRPr="00F574E4">
        <w:rPr>
          <w:rFonts w:asciiTheme="minorHAnsi" w:hAnsiTheme="minorHAnsi" w:cstheme="minorHAnsi"/>
          <w:sz w:val="22"/>
          <w:szCs w:val="22"/>
        </w:rPr>
        <w:lastRenderedPageBreak/>
        <w:t>Článok II.</w:t>
      </w:r>
    </w:p>
    <w:p w:rsidR="005D7EAE" w:rsidRPr="00F574E4" w:rsidRDefault="00FA793F">
      <w:pPr>
        <w:spacing w:before="1"/>
        <w:ind w:left="1286" w:right="1140"/>
        <w:jc w:val="center"/>
        <w:rPr>
          <w:rFonts w:asciiTheme="minorHAnsi" w:hAnsiTheme="minorHAnsi" w:cstheme="minorHAnsi"/>
          <w:b/>
        </w:rPr>
      </w:pPr>
      <w:r w:rsidRPr="00F574E4">
        <w:rPr>
          <w:rFonts w:asciiTheme="minorHAnsi" w:hAnsiTheme="minorHAnsi" w:cstheme="minorHAnsi"/>
          <w:b/>
        </w:rPr>
        <w:t>Predmet plnenia</w:t>
      </w:r>
    </w:p>
    <w:p w:rsidR="005D7EAE" w:rsidRPr="00F574E4" w:rsidRDefault="005D7EAE">
      <w:pPr>
        <w:pStyle w:val="Zkladntext"/>
        <w:rPr>
          <w:rFonts w:asciiTheme="minorHAnsi" w:hAnsiTheme="minorHAnsi" w:cstheme="minorHAnsi"/>
          <w:b/>
          <w:sz w:val="22"/>
          <w:szCs w:val="22"/>
        </w:rPr>
      </w:pPr>
    </w:p>
    <w:p w:rsidR="005D7EAE" w:rsidRPr="000750F0" w:rsidRDefault="00FA793F" w:rsidP="00166679">
      <w:pPr>
        <w:pStyle w:val="Odsekzoznamu"/>
        <w:numPr>
          <w:ilvl w:val="1"/>
          <w:numId w:val="18"/>
        </w:numPr>
        <w:tabs>
          <w:tab w:val="left" w:pos="617"/>
        </w:tabs>
        <w:ind w:firstLine="0"/>
        <w:jc w:val="both"/>
        <w:rPr>
          <w:rFonts w:asciiTheme="minorHAnsi" w:hAnsiTheme="minorHAnsi" w:cstheme="minorHAnsi"/>
        </w:rPr>
      </w:pPr>
      <w:r w:rsidRPr="00F574E4">
        <w:rPr>
          <w:rFonts w:asciiTheme="minorHAnsi" w:hAnsiTheme="minorHAnsi" w:cstheme="minorHAnsi"/>
        </w:rPr>
        <w:t>Zhotoviteľ</w:t>
      </w:r>
      <w:r w:rsidRPr="00F574E4">
        <w:rPr>
          <w:rFonts w:asciiTheme="minorHAnsi" w:hAnsiTheme="minorHAnsi" w:cstheme="minorHAnsi"/>
          <w:spacing w:val="12"/>
        </w:rPr>
        <w:t xml:space="preserve"> </w:t>
      </w:r>
      <w:r w:rsidRPr="00F574E4">
        <w:rPr>
          <w:rFonts w:asciiTheme="minorHAnsi" w:hAnsiTheme="minorHAnsi" w:cstheme="minorHAnsi"/>
        </w:rPr>
        <w:t>sa</w:t>
      </w:r>
      <w:r w:rsidRPr="00F574E4">
        <w:rPr>
          <w:rFonts w:asciiTheme="minorHAnsi" w:hAnsiTheme="minorHAnsi" w:cstheme="minorHAnsi"/>
          <w:spacing w:val="16"/>
        </w:rPr>
        <w:t xml:space="preserve"> </w:t>
      </w:r>
      <w:r w:rsidRPr="00F574E4">
        <w:rPr>
          <w:rFonts w:asciiTheme="minorHAnsi" w:hAnsiTheme="minorHAnsi" w:cstheme="minorHAnsi"/>
        </w:rPr>
        <w:t>zaväzuje</w:t>
      </w:r>
      <w:r w:rsidRPr="00F574E4">
        <w:rPr>
          <w:rFonts w:asciiTheme="minorHAnsi" w:hAnsiTheme="minorHAnsi" w:cstheme="minorHAnsi"/>
          <w:spacing w:val="14"/>
        </w:rPr>
        <w:t xml:space="preserve"> </w:t>
      </w:r>
      <w:r w:rsidRPr="00F574E4">
        <w:rPr>
          <w:rFonts w:asciiTheme="minorHAnsi" w:hAnsiTheme="minorHAnsi" w:cstheme="minorHAnsi"/>
        </w:rPr>
        <w:t>zhotoviť</w:t>
      </w:r>
      <w:r w:rsidRPr="00F574E4">
        <w:rPr>
          <w:rFonts w:asciiTheme="minorHAnsi" w:hAnsiTheme="minorHAnsi" w:cstheme="minorHAnsi"/>
          <w:spacing w:val="16"/>
        </w:rPr>
        <w:t xml:space="preserve"> </w:t>
      </w:r>
      <w:r w:rsidRPr="00F574E4">
        <w:rPr>
          <w:rFonts w:asciiTheme="minorHAnsi" w:hAnsiTheme="minorHAnsi" w:cstheme="minorHAnsi"/>
        </w:rPr>
        <w:t>vo</w:t>
      </w:r>
      <w:r w:rsidRPr="00F574E4">
        <w:rPr>
          <w:rFonts w:asciiTheme="minorHAnsi" w:hAnsiTheme="minorHAnsi" w:cstheme="minorHAnsi"/>
          <w:spacing w:val="13"/>
        </w:rPr>
        <w:t xml:space="preserve"> </w:t>
      </w:r>
      <w:r w:rsidRPr="00F574E4">
        <w:rPr>
          <w:rFonts w:asciiTheme="minorHAnsi" w:hAnsiTheme="minorHAnsi" w:cstheme="minorHAnsi"/>
        </w:rPr>
        <w:t>vlastnom</w:t>
      </w:r>
      <w:r w:rsidRPr="00F574E4">
        <w:rPr>
          <w:rFonts w:asciiTheme="minorHAnsi" w:hAnsiTheme="minorHAnsi" w:cstheme="minorHAnsi"/>
          <w:spacing w:val="15"/>
        </w:rPr>
        <w:t xml:space="preserve"> </w:t>
      </w:r>
      <w:r w:rsidRPr="00F574E4">
        <w:rPr>
          <w:rFonts w:asciiTheme="minorHAnsi" w:hAnsiTheme="minorHAnsi" w:cstheme="minorHAnsi"/>
        </w:rPr>
        <w:t>mene</w:t>
      </w:r>
      <w:r w:rsidRPr="00F574E4">
        <w:rPr>
          <w:rFonts w:asciiTheme="minorHAnsi" w:hAnsiTheme="minorHAnsi" w:cstheme="minorHAnsi"/>
          <w:spacing w:val="15"/>
        </w:rPr>
        <w:t xml:space="preserve"> </w:t>
      </w:r>
      <w:r w:rsidRPr="00F574E4">
        <w:rPr>
          <w:rFonts w:asciiTheme="minorHAnsi" w:hAnsiTheme="minorHAnsi" w:cstheme="minorHAnsi"/>
        </w:rPr>
        <w:t>a</w:t>
      </w:r>
      <w:r w:rsidRPr="00F574E4">
        <w:rPr>
          <w:rFonts w:asciiTheme="minorHAnsi" w:hAnsiTheme="minorHAnsi" w:cstheme="minorHAnsi"/>
          <w:spacing w:val="4"/>
        </w:rPr>
        <w:t xml:space="preserve"> </w:t>
      </w:r>
      <w:r w:rsidRPr="00F574E4">
        <w:rPr>
          <w:rFonts w:asciiTheme="minorHAnsi" w:hAnsiTheme="minorHAnsi" w:cstheme="minorHAnsi"/>
        </w:rPr>
        <w:t>na</w:t>
      </w:r>
      <w:r w:rsidRPr="00F574E4">
        <w:rPr>
          <w:rFonts w:asciiTheme="minorHAnsi" w:hAnsiTheme="minorHAnsi" w:cstheme="minorHAnsi"/>
          <w:spacing w:val="16"/>
        </w:rPr>
        <w:t xml:space="preserve"> </w:t>
      </w:r>
      <w:r w:rsidRPr="00F574E4">
        <w:rPr>
          <w:rFonts w:asciiTheme="minorHAnsi" w:hAnsiTheme="minorHAnsi" w:cstheme="minorHAnsi"/>
        </w:rPr>
        <w:t>vlastnú</w:t>
      </w:r>
      <w:r w:rsidRPr="00F574E4">
        <w:rPr>
          <w:rFonts w:asciiTheme="minorHAnsi" w:hAnsiTheme="minorHAnsi" w:cstheme="minorHAnsi"/>
          <w:spacing w:val="13"/>
        </w:rPr>
        <w:t xml:space="preserve"> </w:t>
      </w:r>
      <w:r w:rsidRPr="00945887">
        <w:rPr>
          <w:rFonts w:asciiTheme="minorHAnsi" w:hAnsiTheme="minorHAnsi" w:cstheme="minorHAnsi"/>
          <w:color w:val="000000" w:themeColor="text1"/>
        </w:rPr>
        <w:t>zodpovednosť</w:t>
      </w:r>
      <w:r w:rsidRPr="00945887">
        <w:rPr>
          <w:rFonts w:asciiTheme="minorHAnsi" w:hAnsiTheme="minorHAnsi" w:cstheme="minorHAnsi"/>
          <w:color w:val="000000" w:themeColor="text1"/>
          <w:spacing w:val="16"/>
        </w:rPr>
        <w:t xml:space="preserve"> </w:t>
      </w:r>
      <w:r w:rsidRPr="00945887">
        <w:rPr>
          <w:rFonts w:asciiTheme="minorHAnsi" w:hAnsiTheme="minorHAnsi" w:cstheme="minorHAnsi"/>
          <w:color w:val="000000" w:themeColor="text1"/>
        </w:rPr>
        <w:t>dielo</w:t>
      </w:r>
      <w:r w:rsidRPr="00945887">
        <w:rPr>
          <w:rFonts w:asciiTheme="minorHAnsi" w:hAnsiTheme="minorHAnsi" w:cstheme="minorHAnsi"/>
          <w:color w:val="000000" w:themeColor="text1"/>
          <w:spacing w:val="20"/>
        </w:rPr>
        <w:t xml:space="preserve"> </w:t>
      </w:r>
      <w:r w:rsidRPr="000750F0">
        <w:rPr>
          <w:rFonts w:asciiTheme="minorHAnsi" w:hAnsiTheme="minorHAnsi" w:cstheme="minorHAnsi"/>
          <w:b/>
        </w:rPr>
        <w:t>„</w:t>
      </w:r>
      <w:r w:rsidR="000750F0" w:rsidRPr="000750F0">
        <w:rPr>
          <w:rFonts w:asciiTheme="minorHAnsi" w:hAnsiTheme="minorHAnsi" w:cstheme="minorHAnsi"/>
          <w:b/>
        </w:rPr>
        <w:t xml:space="preserve">Rekonštrukcia spojovacieho chodníka „Centrum obce- Záhumnie a zastávka </w:t>
      </w:r>
      <w:r w:rsidR="000750F0">
        <w:rPr>
          <w:rFonts w:asciiTheme="minorHAnsi" w:hAnsiTheme="minorHAnsi" w:cstheme="minorHAnsi"/>
          <w:b/>
        </w:rPr>
        <w:t>MHD</w:t>
      </w:r>
      <w:r w:rsidRPr="000750F0">
        <w:rPr>
          <w:rFonts w:asciiTheme="minorHAnsi" w:hAnsiTheme="minorHAnsi" w:cstheme="minorHAnsi"/>
          <w:b/>
        </w:rPr>
        <w:t>“</w:t>
      </w:r>
      <w:r w:rsidRPr="000750F0">
        <w:rPr>
          <w:rFonts w:asciiTheme="minorHAnsi" w:hAnsiTheme="minorHAnsi" w:cstheme="minorHAnsi"/>
        </w:rPr>
        <w:t>, a to</w:t>
      </w:r>
    </w:p>
    <w:p w:rsidR="005D7EAE" w:rsidRPr="00F574E4" w:rsidRDefault="00FA793F">
      <w:pPr>
        <w:pStyle w:val="Odsekzoznamu"/>
        <w:numPr>
          <w:ilvl w:val="0"/>
          <w:numId w:val="1"/>
        </w:numPr>
        <w:tabs>
          <w:tab w:val="left" w:pos="1008"/>
          <w:tab w:val="left" w:pos="1009"/>
        </w:tabs>
        <w:spacing w:line="245" w:lineRule="exact"/>
        <w:rPr>
          <w:rFonts w:asciiTheme="minorHAnsi" w:hAnsiTheme="minorHAnsi" w:cstheme="minorHAnsi"/>
        </w:rPr>
      </w:pPr>
      <w:r w:rsidRPr="00F574E4">
        <w:rPr>
          <w:rFonts w:asciiTheme="minorHAnsi" w:hAnsiTheme="minorHAnsi" w:cstheme="minorHAnsi"/>
        </w:rPr>
        <w:t>podľa schváleného projektu stavby dodaného</w:t>
      </w:r>
      <w:r w:rsidRPr="00F574E4">
        <w:rPr>
          <w:rFonts w:asciiTheme="minorHAnsi" w:hAnsiTheme="minorHAnsi" w:cstheme="minorHAnsi"/>
          <w:spacing w:val="-1"/>
        </w:rPr>
        <w:t xml:space="preserve"> </w:t>
      </w:r>
      <w:r w:rsidRPr="00F574E4">
        <w:rPr>
          <w:rFonts w:asciiTheme="minorHAnsi" w:hAnsiTheme="minorHAnsi" w:cstheme="minorHAnsi"/>
        </w:rPr>
        <w:t>objednávateľom,</w:t>
      </w:r>
    </w:p>
    <w:p w:rsidR="005D7EAE" w:rsidRPr="00F574E4" w:rsidRDefault="00FA793F">
      <w:pPr>
        <w:pStyle w:val="Odsekzoznamu"/>
        <w:numPr>
          <w:ilvl w:val="0"/>
          <w:numId w:val="1"/>
        </w:numPr>
        <w:tabs>
          <w:tab w:val="left" w:pos="1008"/>
          <w:tab w:val="left" w:pos="1009"/>
        </w:tabs>
        <w:rPr>
          <w:rFonts w:asciiTheme="minorHAnsi" w:hAnsiTheme="minorHAnsi" w:cstheme="minorHAnsi"/>
        </w:rPr>
      </w:pPr>
      <w:r w:rsidRPr="00F574E4">
        <w:rPr>
          <w:rFonts w:asciiTheme="minorHAnsi" w:hAnsiTheme="minorHAnsi" w:cstheme="minorHAnsi"/>
        </w:rPr>
        <w:t>podľa podmienok dohodnutých v tejto</w:t>
      </w:r>
      <w:r w:rsidRPr="00F574E4">
        <w:rPr>
          <w:rFonts w:asciiTheme="minorHAnsi" w:hAnsiTheme="minorHAnsi" w:cstheme="minorHAnsi"/>
          <w:spacing w:val="-3"/>
        </w:rPr>
        <w:t xml:space="preserve"> </w:t>
      </w:r>
      <w:r w:rsidRPr="00F574E4">
        <w:rPr>
          <w:rFonts w:asciiTheme="minorHAnsi" w:hAnsiTheme="minorHAnsi" w:cstheme="minorHAnsi"/>
        </w:rPr>
        <w:t>zmluve.</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18"/>
        </w:numPr>
        <w:tabs>
          <w:tab w:val="left" w:pos="667"/>
        </w:tabs>
        <w:ind w:right="153" w:firstLine="0"/>
        <w:rPr>
          <w:rFonts w:asciiTheme="minorHAnsi" w:hAnsiTheme="minorHAnsi" w:cstheme="minorHAnsi"/>
        </w:rPr>
      </w:pPr>
      <w:r w:rsidRPr="00F574E4">
        <w:rPr>
          <w:rFonts w:asciiTheme="minorHAnsi" w:hAnsiTheme="minorHAnsi" w:cstheme="minorHAnsi"/>
        </w:rPr>
        <w:t>Objednávateľ sa zaväzuje dielo zhotovené v súlade so zmluvou prevziať a zaplatiť dohodnutú cenu podľa platobných podmienok v článku V. tejto</w:t>
      </w:r>
      <w:r w:rsidRPr="00F574E4">
        <w:rPr>
          <w:rFonts w:asciiTheme="minorHAnsi" w:hAnsiTheme="minorHAnsi" w:cstheme="minorHAnsi"/>
          <w:spacing w:val="-3"/>
        </w:rPr>
        <w:t xml:space="preserve"> </w:t>
      </w:r>
      <w:r w:rsidRPr="00F574E4">
        <w:rPr>
          <w:rFonts w:asciiTheme="minorHAnsi" w:hAnsiTheme="minorHAnsi" w:cstheme="minorHAnsi"/>
        </w:rPr>
        <w:t>zmluvy.</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18"/>
        </w:numPr>
        <w:tabs>
          <w:tab w:val="left" w:pos="661"/>
        </w:tabs>
        <w:ind w:left="660" w:hanging="360"/>
        <w:rPr>
          <w:rFonts w:asciiTheme="minorHAnsi" w:hAnsiTheme="minorHAnsi" w:cstheme="minorHAnsi"/>
        </w:rPr>
      </w:pPr>
      <w:r w:rsidRPr="00F574E4">
        <w:rPr>
          <w:rFonts w:asciiTheme="minorHAnsi" w:hAnsiTheme="minorHAnsi" w:cstheme="minorHAnsi"/>
        </w:rPr>
        <w:t>Dielo pozostáva z prác uvedených vo výkaze – výmer (Príloha č. 1 k Zmluve o</w:t>
      </w:r>
      <w:r w:rsidRPr="00F574E4">
        <w:rPr>
          <w:rFonts w:asciiTheme="minorHAnsi" w:hAnsiTheme="minorHAnsi" w:cstheme="minorHAnsi"/>
          <w:spacing w:val="-7"/>
        </w:rPr>
        <w:t xml:space="preserve"> </w:t>
      </w:r>
      <w:r w:rsidRPr="00F574E4">
        <w:rPr>
          <w:rFonts w:asciiTheme="minorHAnsi" w:hAnsiTheme="minorHAnsi" w:cstheme="minorHAnsi"/>
        </w:rPr>
        <w:t>dielo)</w:t>
      </w:r>
    </w:p>
    <w:p w:rsidR="005D7EAE" w:rsidRPr="00F574E4" w:rsidRDefault="005D7EAE">
      <w:pPr>
        <w:pStyle w:val="Zkladntext"/>
        <w:rPr>
          <w:rFonts w:asciiTheme="minorHAnsi" w:hAnsiTheme="minorHAnsi" w:cstheme="minorHAnsi"/>
          <w:sz w:val="22"/>
          <w:szCs w:val="22"/>
        </w:rPr>
      </w:pPr>
    </w:p>
    <w:p w:rsidR="005D7EAE" w:rsidRPr="00F574E4" w:rsidRDefault="00FA793F">
      <w:pPr>
        <w:pStyle w:val="Nadpis1"/>
        <w:ind w:left="4719" w:right="4572" w:firstLine="2"/>
        <w:jc w:val="center"/>
        <w:rPr>
          <w:rFonts w:asciiTheme="minorHAnsi" w:hAnsiTheme="minorHAnsi" w:cstheme="minorHAnsi"/>
          <w:sz w:val="22"/>
          <w:szCs w:val="22"/>
        </w:rPr>
      </w:pPr>
      <w:r w:rsidRPr="00F574E4">
        <w:rPr>
          <w:rFonts w:asciiTheme="minorHAnsi" w:hAnsiTheme="minorHAnsi" w:cstheme="minorHAnsi"/>
          <w:sz w:val="22"/>
          <w:szCs w:val="22"/>
        </w:rPr>
        <w:t>Článok III. Čas plnenia</w:t>
      </w:r>
    </w:p>
    <w:p w:rsidR="005D7EAE" w:rsidRPr="00F574E4" w:rsidRDefault="005D7EAE">
      <w:pPr>
        <w:pStyle w:val="Zkladntext"/>
        <w:spacing w:before="3"/>
        <w:rPr>
          <w:rFonts w:asciiTheme="minorHAnsi" w:hAnsiTheme="minorHAnsi" w:cstheme="minorHAnsi"/>
          <w:b/>
          <w:sz w:val="22"/>
          <w:szCs w:val="22"/>
        </w:rPr>
      </w:pPr>
    </w:p>
    <w:p w:rsidR="005D7EAE" w:rsidRPr="00F574E4" w:rsidRDefault="00FA793F" w:rsidP="00166679">
      <w:pPr>
        <w:pStyle w:val="Odsekzoznamu"/>
        <w:numPr>
          <w:ilvl w:val="1"/>
          <w:numId w:val="17"/>
        </w:numPr>
        <w:tabs>
          <w:tab w:val="left" w:pos="651"/>
        </w:tabs>
        <w:spacing w:line="226" w:lineRule="exact"/>
        <w:ind w:hanging="350"/>
        <w:jc w:val="both"/>
        <w:rPr>
          <w:rFonts w:asciiTheme="minorHAnsi" w:hAnsiTheme="minorHAnsi" w:cstheme="minorHAnsi"/>
        </w:rPr>
      </w:pPr>
      <w:r w:rsidRPr="00F574E4">
        <w:rPr>
          <w:rFonts w:asciiTheme="minorHAnsi" w:hAnsiTheme="minorHAnsi" w:cstheme="minorHAnsi"/>
        </w:rPr>
        <w:t>Zhotoviteľ sa</w:t>
      </w:r>
      <w:r w:rsidRPr="00F574E4">
        <w:rPr>
          <w:rFonts w:asciiTheme="minorHAnsi" w:hAnsiTheme="minorHAnsi" w:cstheme="minorHAnsi"/>
          <w:spacing w:val="-1"/>
        </w:rPr>
        <w:t xml:space="preserve"> </w:t>
      </w:r>
      <w:r w:rsidRPr="00F574E4">
        <w:rPr>
          <w:rFonts w:asciiTheme="minorHAnsi" w:hAnsiTheme="minorHAnsi" w:cstheme="minorHAnsi"/>
        </w:rPr>
        <w:t>zaväzuje:</w:t>
      </w:r>
    </w:p>
    <w:p w:rsidR="005D7EAE" w:rsidRPr="00F574E4" w:rsidRDefault="00FA793F" w:rsidP="00166679">
      <w:pPr>
        <w:pStyle w:val="Odsekzoznamu"/>
        <w:numPr>
          <w:ilvl w:val="2"/>
          <w:numId w:val="17"/>
        </w:numPr>
        <w:tabs>
          <w:tab w:val="left" w:pos="792"/>
        </w:tabs>
        <w:spacing w:line="226" w:lineRule="exact"/>
        <w:ind w:hanging="491"/>
        <w:jc w:val="both"/>
        <w:rPr>
          <w:rFonts w:asciiTheme="minorHAnsi" w:hAnsiTheme="minorHAnsi" w:cstheme="minorHAnsi"/>
        </w:rPr>
      </w:pPr>
      <w:r w:rsidRPr="00F574E4">
        <w:rPr>
          <w:rFonts w:asciiTheme="minorHAnsi" w:hAnsiTheme="minorHAnsi" w:cstheme="minorHAnsi"/>
        </w:rPr>
        <w:t xml:space="preserve">Dokončiť a odovzdať dielo v termíne: do </w:t>
      </w:r>
      <w:r w:rsidR="000C4593" w:rsidRPr="00945887">
        <w:rPr>
          <w:rFonts w:asciiTheme="minorHAnsi" w:hAnsiTheme="minorHAnsi" w:cstheme="minorHAnsi"/>
          <w:b/>
          <w:color w:val="000000" w:themeColor="text1"/>
        </w:rPr>
        <w:t>2</w:t>
      </w:r>
      <w:r w:rsidRPr="00945887">
        <w:rPr>
          <w:rFonts w:asciiTheme="minorHAnsi" w:hAnsiTheme="minorHAnsi" w:cstheme="minorHAnsi"/>
          <w:b/>
          <w:color w:val="000000" w:themeColor="text1"/>
        </w:rPr>
        <w:t xml:space="preserve"> mesiacov</w:t>
      </w:r>
      <w:r w:rsidRPr="00F574E4">
        <w:rPr>
          <w:rFonts w:asciiTheme="minorHAnsi" w:hAnsiTheme="minorHAnsi" w:cstheme="minorHAnsi"/>
          <w:b/>
          <w:color w:val="FF0000"/>
        </w:rPr>
        <w:t xml:space="preserve"> </w:t>
      </w:r>
      <w:r w:rsidRPr="00F574E4">
        <w:rPr>
          <w:rFonts w:asciiTheme="minorHAnsi" w:hAnsiTheme="minorHAnsi" w:cstheme="minorHAnsi"/>
        </w:rPr>
        <w:t>odo dňa prevzatia</w:t>
      </w:r>
      <w:r w:rsidRPr="00F574E4">
        <w:rPr>
          <w:rFonts w:asciiTheme="minorHAnsi" w:hAnsiTheme="minorHAnsi" w:cstheme="minorHAnsi"/>
          <w:spacing w:val="-11"/>
        </w:rPr>
        <w:t xml:space="preserve"> </w:t>
      </w:r>
      <w:r w:rsidRPr="00F574E4">
        <w:rPr>
          <w:rFonts w:asciiTheme="minorHAnsi" w:hAnsiTheme="minorHAnsi" w:cstheme="minorHAnsi"/>
        </w:rPr>
        <w:t>staveniska.</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17"/>
        </w:numPr>
        <w:tabs>
          <w:tab w:val="left" w:pos="677"/>
        </w:tabs>
        <w:spacing w:line="226" w:lineRule="exact"/>
        <w:ind w:left="676" w:hanging="376"/>
        <w:jc w:val="both"/>
        <w:rPr>
          <w:rFonts w:asciiTheme="minorHAnsi" w:hAnsiTheme="minorHAnsi" w:cstheme="minorHAnsi"/>
        </w:rPr>
      </w:pPr>
      <w:r w:rsidRPr="00F574E4">
        <w:rPr>
          <w:rFonts w:asciiTheme="minorHAnsi" w:hAnsiTheme="minorHAnsi" w:cstheme="minorHAnsi"/>
        </w:rPr>
        <w:t>Objednávateľ sa</w:t>
      </w:r>
      <w:r w:rsidRPr="00F574E4">
        <w:rPr>
          <w:rFonts w:asciiTheme="minorHAnsi" w:hAnsiTheme="minorHAnsi" w:cstheme="minorHAnsi"/>
          <w:spacing w:val="-3"/>
        </w:rPr>
        <w:t xml:space="preserve"> </w:t>
      </w:r>
      <w:r w:rsidRPr="00F574E4">
        <w:rPr>
          <w:rFonts w:asciiTheme="minorHAnsi" w:hAnsiTheme="minorHAnsi" w:cstheme="minorHAnsi"/>
        </w:rPr>
        <w:t>zaväzuje:</w:t>
      </w:r>
    </w:p>
    <w:p w:rsidR="005D7EAE" w:rsidRPr="00F574E4" w:rsidRDefault="00FA793F" w:rsidP="00166679">
      <w:pPr>
        <w:pStyle w:val="Odsekzoznamu"/>
        <w:numPr>
          <w:ilvl w:val="2"/>
          <w:numId w:val="17"/>
        </w:numPr>
        <w:tabs>
          <w:tab w:val="left" w:pos="816"/>
        </w:tabs>
        <w:spacing w:line="226" w:lineRule="exact"/>
        <w:ind w:left="300" w:firstLine="0"/>
        <w:jc w:val="both"/>
        <w:rPr>
          <w:rFonts w:asciiTheme="minorHAnsi" w:hAnsiTheme="minorHAnsi" w:cstheme="minorHAnsi"/>
        </w:rPr>
      </w:pPr>
      <w:r w:rsidRPr="00F574E4">
        <w:rPr>
          <w:rFonts w:asciiTheme="minorHAnsi" w:hAnsiTheme="minorHAnsi" w:cstheme="minorHAnsi"/>
        </w:rPr>
        <w:t>Dodať zhotoviteľovi projekt stavby v 2 výtlačkoch: do termínu odovzdania</w:t>
      </w:r>
      <w:r w:rsidRPr="00F574E4">
        <w:rPr>
          <w:rFonts w:asciiTheme="minorHAnsi" w:hAnsiTheme="minorHAnsi" w:cstheme="minorHAnsi"/>
          <w:spacing w:val="-7"/>
        </w:rPr>
        <w:t xml:space="preserve"> </w:t>
      </w:r>
      <w:r w:rsidRPr="00F574E4">
        <w:rPr>
          <w:rFonts w:asciiTheme="minorHAnsi" w:hAnsiTheme="minorHAnsi" w:cstheme="minorHAnsi"/>
        </w:rPr>
        <w:t>staveniska.</w:t>
      </w:r>
    </w:p>
    <w:p w:rsidR="005D7EAE" w:rsidRPr="002F77A4" w:rsidRDefault="00FA793F" w:rsidP="002F77A4">
      <w:pPr>
        <w:pStyle w:val="Odsekzoznamu"/>
        <w:numPr>
          <w:ilvl w:val="2"/>
          <w:numId w:val="17"/>
        </w:numPr>
        <w:tabs>
          <w:tab w:val="left" w:pos="842"/>
        </w:tabs>
        <w:spacing w:before="1"/>
        <w:ind w:left="841" w:hanging="541"/>
        <w:jc w:val="both"/>
        <w:rPr>
          <w:rFonts w:asciiTheme="minorHAnsi" w:hAnsiTheme="minorHAnsi" w:cstheme="minorHAnsi"/>
        </w:rPr>
      </w:pPr>
      <w:r w:rsidRPr="00F574E4">
        <w:rPr>
          <w:rFonts w:asciiTheme="minorHAnsi" w:hAnsiTheme="minorHAnsi" w:cstheme="minorHAnsi"/>
        </w:rPr>
        <w:t>Odovzdať zhotoviteľovi stavebné povolenie: do termínu odovzdania</w:t>
      </w:r>
      <w:r w:rsidRPr="00F574E4">
        <w:rPr>
          <w:rFonts w:asciiTheme="minorHAnsi" w:hAnsiTheme="minorHAnsi" w:cstheme="minorHAnsi"/>
          <w:spacing w:val="-10"/>
        </w:rPr>
        <w:t xml:space="preserve"> </w:t>
      </w:r>
      <w:r w:rsidRPr="00F574E4">
        <w:rPr>
          <w:rFonts w:asciiTheme="minorHAnsi" w:hAnsiTheme="minorHAnsi" w:cstheme="minorHAnsi"/>
        </w:rPr>
        <w:t>staveniska.</w:t>
      </w:r>
    </w:p>
    <w:p w:rsidR="005D7EAE" w:rsidRPr="00F574E4" w:rsidRDefault="00FA793F" w:rsidP="00166679">
      <w:pPr>
        <w:pStyle w:val="Odsekzoznamu"/>
        <w:numPr>
          <w:ilvl w:val="2"/>
          <w:numId w:val="17"/>
        </w:numPr>
        <w:tabs>
          <w:tab w:val="left" w:pos="905"/>
        </w:tabs>
        <w:ind w:left="300" w:right="158" w:firstLine="0"/>
        <w:jc w:val="both"/>
        <w:rPr>
          <w:rFonts w:asciiTheme="minorHAnsi" w:hAnsiTheme="minorHAnsi" w:cstheme="minorHAnsi"/>
        </w:rPr>
      </w:pPr>
      <w:r w:rsidRPr="00F574E4">
        <w:rPr>
          <w:rFonts w:asciiTheme="minorHAnsi" w:hAnsiTheme="minorHAnsi" w:cstheme="minorHAnsi"/>
        </w:rPr>
        <w:t>Určiť odberové miesta vody a elektrickej energie, vyznačiť existujúce podzemné vedenia v priestore staveniska, vyznačiť hranice staveniska a určiť miesto odvážania stavebného odpadu, v termínoch, ktoré budú dohodnuté v zápise pri odovzdaní a prevzatí</w:t>
      </w:r>
      <w:r w:rsidRPr="00F574E4">
        <w:rPr>
          <w:rFonts w:asciiTheme="minorHAnsi" w:hAnsiTheme="minorHAnsi" w:cstheme="minorHAnsi"/>
          <w:spacing w:val="-2"/>
        </w:rPr>
        <w:t xml:space="preserve"> </w:t>
      </w:r>
      <w:r w:rsidRPr="00F574E4">
        <w:rPr>
          <w:rFonts w:asciiTheme="minorHAnsi" w:hAnsiTheme="minorHAnsi" w:cstheme="minorHAnsi"/>
        </w:rPr>
        <w:t>staveniska.</w:t>
      </w:r>
    </w:p>
    <w:p w:rsidR="005D7EAE" w:rsidRDefault="005D7EAE" w:rsidP="002F77A4">
      <w:pPr>
        <w:pStyle w:val="Zkladntext"/>
        <w:ind w:left="300"/>
        <w:rPr>
          <w:rFonts w:asciiTheme="minorHAnsi" w:hAnsiTheme="minorHAnsi" w:cstheme="minorHAnsi"/>
          <w:sz w:val="22"/>
          <w:szCs w:val="22"/>
        </w:rPr>
      </w:pPr>
    </w:p>
    <w:p w:rsidR="002F77A4" w:rsidRPr="00F574E4" w:rsidRDefault="002F77A4" w:rsidP="002F77A4">
      <w:pPr>
        <w:pStyle w:val="Zkladntext"/>
        <w:ind w:left="284"/>
        <w:rPr>
          <w:rFonts w:asciiTheme="minorHAnsi" w:hAnsiTheme="minorHAnsi" w:cstheme="minorHAnsi"/>
          <w:sz w:val="22"/>
          <w:szCs w:val="22"/>
        </w:rPr>
      </w:pPr>
      <w:r>
        <w:rPr>
          <w:rFonts w:asciiTheme="minorHAnsi" w:hAnsiTheme="minorHAnsi" w:cstheme="minorHAnsi"/>
          <w:sz w:val="22"/>
          <w:szCs w:val="22"/>
        </w:rPr>
        <w:t xml:space="preserve">3.3.Začiatok realizácie: </w:t>
      </w:r>
      <w:r w:rsidRPr="002F77A4">
        <w:rPr>
          <w:rFonts w:asciiTheme="minorHAnsi" w:hAnsiTheme="minorHAnsi" w:cstheme="minorHAnsi"/>
          <w:b/>
          <w:color w:val="000000" w:themeColor="text1"/>
          <w:sz w:val="22"/>
          <w:szCs w:val="22"/>
        </w:rPr>
        <w:t>do 5 dní odo dňa prevzatia staveniska</w:t>
      </w:r>
      <w:r>
        <w:rPr>
          <w:rFonts w:asciiTheme="minorHAnsi" w:hAnsiTheme="minorHAnsi" w:cstheme="minorHAnsi"/>
          <w:b/>
          <w:color w:val="000000" w:themeColor="text1"/>
          <w:sz w:val="22"/>
          <w:szCs w:val="22"/>
        </w:rPr>
        <w:t>.</w:t>
      </w:r>
    </w:p>
    <w:p w:rsidR="005D7EAE" w:rsidRPr="00F574E4" w:rsidRDefault="002F77A4">
      <w:pPr>
        <w:pStyle w:val="Zkladntext"/>
        <w:ind w:left="300" w:right="150"/>
        <w:rPr>
          <w:rFonts w:asciiTheme="minorHAnsi" w:hAnsiTheme="minorHAnsi" w:cstheme="minorHAnsi"/>
          <w:sz w:val="22"/>
          <w:szCs w:val="22"/>
        </w:rPr>
      </w:pPr>
      <w:r>
        <w:rPr>
          <w:rFonts w:asciiTheme="minorHAnsi" w:hAnsiTheme="minorHAnsi" w:cstheme="minorHAnsi"/>
          <w:sz w:val="22"/>
          <w:szCs w:val="22"/>
        </w:rPr>
        <w:t>3.4</w:t>
      </w:r>
      <w:r w:rsidR="00FA793F" w:rsidRPr="00F574E4">
        <w:rPr>
          <w:rFonts w:asciiTheme="minorHAnsi" w:hAnsiTheme="minorHAnsi" w:cstheme="minorHAnsi"/>
          <w:sz w:val="22"/>
          <w:szCs w:val="22"/>
        </w:rPr>
        <w:t>. Ak zhotoviteľ pripraví dielo alebo jeho dohodnutú časť na odovzdanie pred dohodnutým termínom, zaväzuje sa objednávateľ toto dielo prevziať aj v skoršom ponúknutom termíne.</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pPr>
        <w:pStyle w:val="Nadpis1"/>
        <w:ind w:left="1286" w:right="1141"/>
        <w:jc w:val="center"/>
        <w:rPr>
          <w:rFonts w:asciiTheme="minorHAnsi" w:hAnsiTheme="minorHAnsi" w:cstheme="minorHAnsi"/>
          <w:sz w:val="22"/>
          <w:szCs w:val="22"/>
        </w:rPr>
      </w:pPr>
      <w:r w:rsidRPr="00F574E4">
        <w:rPr>
          <w:rFonts w:asciiTheme="minorHAnsi" w:hAnsiTheme="minorHAnsi" w:cstheme="minorHAnsi"/>
          <w:sz w:val="22"/>
          <w:szCs w:val="22"/>
        </w:rPr>
        <w:t>Článok</w:t>
      </w:r>
      <w:r w:rsidRPr="00F574E4">
        <w:rPr>
          <w:rFonts w:asciiTheme="minorHAnsi" w:hAnsiTheme="minorHAnsi" w:cstheme="minorHAnsi"/>
          <w:spacing w:val="-9"/>
          <w:sz w:val="22"/>
          <w:szCs w:val="22"/>
        </w:rPr>
        <w:t xml:space="preserve"> </w:t>
      </w:r>
      <w:r w:rsidRPr="00F574E4">
        <w:rPr>
          <w:rFonts w:asciiTheme="minorHAnsi" w:hAnsiTheme="minorHAnsi" w:cstheme="minorHAnsi"/>
          <w:sz w:val="22"/>
          <w:szCs w:val="22"/>
        </w:rPr>
        <w:t>IV.</w:t>
      </w:r>
    </w:p>
    <w:p w:rsidR="005D7EAE" w:rsidRPr="00F574E4" w:rsidRDefault="00FA793F">
      <w:pPr>
        <w:spacing w:before="1"/>
        <w:ind w:left="1286" w:right="1141"/>
        <w:jc w:val="center"/>
        <w:rPr>
          <w:rFonts w:asciiTheme="minorHAnsi" w:hAnsiTheme="minorHAnsi" w:cstheme="minorHAnsi"/>
          <w:b/>
        </w:rPr>
      </w:pPr>
      <w:r w:rsidRPr="00F574E4">
        <w:rPr>
          <w:rFonts w:asciiTheme="minorHAnsi" w:hAnsiTheme="minorHAnsi" w:cstheme="minorHAnsi"/>
          <w:b/>
        </w:rPr>
        <w:t>Cena</w:t>
      </w:r>
      <w:r w:rsidRPr="00F574E4">
        <w:rPr>
          <w:rFonts w:asciiTheme="minorHAnsi" w:hAnsiTheme="minorHAnsi" w:cstheme="minorHAnsi"/>
          <w:b/>
          <w:spacing w:val="-8"/>
        </w:rPr>
        <w:t xml:space="preserve"> </w:t>
      </w:r>
      <w:r w:rsidRPr="00F574E4">
        <w:rPr>
          <w:rFonts w:asciiTheme="minorHAnsi" w:hAnsiTheme="minorHAnsi" w:cstheme="minorHAnsi"/>
          <w:b/>
        </w:rPr>
        <w:t>diela</w:t>
      </w:r>
    </w:p>
    <w:p w:rsidR="005D7EAE" w:rsidRPr="00F574E4" w:rsidRDefault="005D7EAE">
      <w:pPr>
        <w:pStyle w:val="Zkladntext"/>
        <w:spacing w:before="1"/>
        <w:rPr>
          <w:rFonts w:asciiTheme="minorHAnsi" w:hAnsiTheme="minorHAnsi" w:cstheme="minorHAnsi"/>
          <w:b/>
          <w:sz w:val="22"/>
          <w:szCs w:val="22"/>
        </w:rPr>
      </w:pPr>
    </w:p>
    <w:p w:rsidR="005D7EAE" w:rsidRPr="00F574E4" w:rsidRDefault="00FA793F" w:rsidP="00166679">
      <w:pPr>
        <w:pStyle w:val="Odsekzoznamu"/>
        <w:numPr>
          <w:ilvl w:val="1"/>
          <w:numId w:val="16"/>
        </w:numPr>
        <w:tabs>
          <w:tab w:val="left" w:pos="715"/>
        </w:tabs>
        <w:ind w:right="147" w:firstLine="0"/>
        <w:jc w:val="both"/>
        <w:rPr>
          <w:rFonts w:asciiTheme="minorHAnsi" w:hAnsiTheme="minorHAnsi" w:cstheme="minorHAnsi"/>
        </w:rPr>
      </w:pPr>
      <w:r w:rsidRPr="00F574E4">
        <w:rPr>
          <w:rFonts w:asciiTheme="minorHAnsi" w:hAnsiTheme="minorHAnsi" w:cstheme="minorHAnsi"/>
        </w:rPr>
        <w:t>Cena za zhotovenie predmetu zmluvy v rozsahu podľa článku II. tejto zmluvy je stanovená dohodou zmluvných strán v súlade s ustanoveniami zákona č. 18/1996 Z. z. o cenách v znení neskorších predpisov, a je doložená podrobným rozpočtom, ktorý tvorí Prílohu č. 1 tejto</w:t>
      </w:r>
      <w:r w:rsidRPr="00F574E4">
        <w:rPr>
          <w:rFonts w:asciiTheme="minorHAnsi" w:hAnsiTheme="minorHAnsi" w:cstheme="minorHAnsi"/>
          <w:spacing w:val="-9"/>
        </w:rPr>
        <w:t xml:space="preserve"> </w:t>
      </w:r>
      <w:r w:rsidRPr="00F574E4">
        <w:rPr>
          <w:rFonts w:asciiTheme="minorHAnsi" w:hAnsiTheme="minorHAnsi" w:cstheme="minorHAnsi"/>
        </w:rPr>
        <w:t>zmluvy.</w:t>
      </w:r>
    </w:p>
    <w:p w:rsidR="005D7EAE" w:rsidRPr="00F574E4" w:rsidRDefault="00FA793F" w:rsidP="00166679">
      <w:pPr>
        <w:pStyle w:val="Odsekzoznamu"/>
        <w:numPr>
          <w:ilvl w:val="2"/>
          <w:numId w:val="16"/>
        </w:numPr>
        <w:tabs>
          <w:tab w:val="left" w:pos="794"/>
        </w:tabs>
        <w:spacing w:line="226" w:lineRule="exact"/>
        <w:ind w:firstLine="0"/>
        <w:rPr>
          <w:rFonts w:asciiTheme="minorHAnsi" w:hAnsiTheme="minorHAnsi" w:cstheme="minorHAnsi"/>
        </w:rPr>
      </w:pPr>
      <w:r w:rsidRPr="00F574E4">
        <w:rPr>
          <w:rFonts w:asciiTheme="minorHAnsi" w:hAnsiTheme="minorHAnsi" w:cstheme="minorHAnsi"/>
        </w:rPr>
        <w:t>Cena za dielo je maximálna, t. j. cena, ktorú nie je možné</w:t>
      </w:r>
      <w:r w:rsidRPr="00F574E4">
        <w:rPr>
          <w:rFonts w:asciiTheme="minorHAnsi" w:hAnsiTheme="minorHAnsi" w:cstheme="minorHAnsi"/>
          <w:spacing w:val="-6"/>
        </w:rPr>
        <w:t xml:space="preserve"> </w:t>
      </w:r>
      <w:r w:rsidRPr="00F574E4">
        <w:rPr>
          <w:rFonts w:asciiTheme="minorHAnsi" w:hAnsiTheme="minorHAnsi" w:cstheme="minorHAnsi"/>
        </w:rPr>
        <w:t>prekročiť.</w:t>
      </w:r>
    </w:p>
    <w:p w:rsidR="005D7EAE" w:rsidRPr="00F574E4" w:rsidRDefault="00FA793F" w:rsidP="00166679">
      <w:pPr>
        <w:pStyle w:val="Odsekzoznamu"/>
        <w:numPr>
          <w:ilvl w:val="2"/>
          <w:numId w:val="16"/>
        </w:numPr>
        <w:tabs>
          <w:tab w:val="left" w:pos="821"/>
        </w:tabs>
        <w:ind w:right="163" w:firstLine="0"/>
        <w:rPr>
          <w:rFonts w:asciiTheme="minorHAnsi" w:hAnsiTheme="minorHAnsi" w:cstheme="minorHAnsi"/>
        </w:rPr>
      </w:pPr>
      <w:r w:rsidRPr="00F574E4">
        <w:rPr>
          <w:rFonts w:asciiTheme="minorHAnsi" w:hAnsiTheme="minorHAnsi" w:cstheme="minorHAnsi"/>
        </w:rPr>
        <w:t>Cena môže byť zmenená len dohodou zmluvných strán vo forme samostatného podpísaného dodatku k tejto zmluve, a to v súlade s príslušnými ustanoveniami zákona o verejnom</w:t>
      </w:r>
      <w:r w:rsidRPr="00F574E4">
        <w:rPr>
          <w:rFonts w:asciiTheme="minorHAnsi" w:hAnsiTheme="minorHAnsi" w:cstheme="minorHAnsi"/>
          <w:spacing w:val="-10"/>
        </w:rPr>
        <w:t xml:space="preserve"> </w:t>
      </w:r>
      <w:r w:rsidRPr="00F574E4">
        <w:rPr>
          <w:rFonts w:asciiTheme="minorHAnsi" w:hAnsiTheme="minorHAnsi" w:cstheme="minorHAnsi"/>
        </w:rPr>
        <w:t>obstarávaní.</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15"/>
        </w:numPr>
        <w:tabs>
          <w:tab w:val="left" w:pos="679"/>
        </w:tabs>
        <w:ind w:hanging="378"/>
        <w:jc w:val="both"/>
        <w:rPr>
          <w:rFonts w:asciiTheme="minorHAnsi" w:hAnsiTheme="minorHAnsi" w:cstheme="minorHAnsi"/>
        </w:rPr>
      </w:pPr>
      <w:r w:rsidRPr="00F574E4">
        <w:rPr>
          <w:rFonts w:asciiTheme="minorHAnsi" w:hAnsiTheme="minorHAnsi" w:cstheme="minorHAnsi"/>
        </w:rPr>
        <w:t>Cena za zhotovenie diela podľa článku II. tejto zmluvy</w:t>
      </w:r>
      <w:r w:rsidRPr="00F574E4">
        <w:rPr>
          <w:rFonts w:asciiTheme="minorHAnsi" w:hAnsiTheme="minorHAnsi" w:cstheme="minorHAnsi"/>
          <w:spacing w:val="-10"/>
        </w:rPr>
        <w:t xml:space="preserve"> </w:t>
      </w:r>
      <w:r w:rsidRPr="00F574E4">
        <w:rPr>
          <w:rFonts w:asciiTheme="minorHAnsi" w:hAnsiTheme="minorHAnsi" w:cstheme="minorHAnsi"/>
        </w:rPr>
        <w:t>je:</w:t>
      </w:r>
    </w:p>
    <w:p w:rsidR="005D7EAE" w:rsidRPr="00F574E4" w:rsidRDefault="00FA793F">
      <w:pPr>
        <w:pStyle w:val="Nadpis1"/>
        <w:tabs>
          <w:tab w:val="left" w:pos="3137"/>
          <w:tab w:val="left" w:pos="5314"/>
        </w:tabs>
        <w:spacing w:before="100" w:line="226" w:lineRule="exact"/>
        <w:rPr>
          <w:rFonts w:asciiTheme="minorHAnsi" w:hAnsiTheme="minorHAnsi" w:cstheme="minorHAnsi"/>
          <w:sz w:val="22"/>
          <w:szCs w:val="22"/>
        </w:rPr>
      </w:pPr>
      <w:r w:rsidRPr="00F574E4">
        <w:rPr>
          <w:rFonts w:asciiTheme="minorHAnsi" w:hAnsiTheme="minorHAnsi" w:cstheme="minorHAnsi"/>
          <w:sz w:val="22"/>
          <w:szCs w:val="22"/>
        </w:rPr>
        <w:t>Cena celkom bez</w:t>
      </w:r>
      <w:r w:rsidRPr="00F574E4">
        <w:rPr>
          <w:rFonts w:asciiTheme="minorHAnsi" w:hAnsiTheme="minorHAnsi" w:cstheme="minorHAnsi"/>
          <w:spacing w:val="-4"/>
          <w:sz w:val="22"/>
          <w:szCs w:val="22"/>
        </w:rPr>
        <w:t xml:space="preserve"> </w:t>
      </w:r>
      <w:r w:rsidRPr="00F574E4">
        <w:rPr>
          <w:rFonts w:asciiTheme="minorHAnsi" w:hAnsiTheme="minorHAnsi" w:cstheme="minorHAnsi"/>
          <w:sz w:val="22"/>
          <w:szCs w:val="22"/>
        </w:rPr>
        <w:t>DPH :</w:t>
      </w:r>
      <w:r w:rsidRPr="00F574E4">
        <w:rPr>
          <w:rFonts w:asciiTheme="minorHAnsi" w:hAnsiTheme="minorHAnsi" w:cstheme="minorHAnsi"/>
          <w:sz w:val="22"/>
          <w:szCs w:val="22"/>
        </w:rPr>
        <w:tab/>
      </w:r>
      <w:r w:rsidRPr="00F574E4">
        <w:rPr>
          <w:rFonts w:asciiTheme="minorHAnsi" w:hAnsiTheme="minorHAnsi" w:cstheme="minorHAnsi"/>
          <w:sz w:val="22"/>
          <w:szCs w:val="22"/>
          <w:shd w:val="clear" w:color="auto" w:fill="C0C0C0"/>
        </w:rPr>
        <w:t>.......................</w:t>
      </w:r>
      <w:r w:rsidRPr="00F574E4">
        <w:rPr>
          <w:rFonts w:asciiTheme="minorHAnsi" w:hAnsiTheme="minorHAnsi" w:cstheme="minorHAnsi"/>
          <w:sz w:val="22"/>
          <w:szCs w:val="22"/>
        </w:rPr>
        <w:tab/>
        <w:t xml:space="preserve">EUR (slovom: </w:t>
      </w:r>
      <w:r w:rsidRPr="00F574E4">
        <w:rPr>
          <w:rFonts w:asciiTheme="minorHAnsi" w:hAnsiTheme="minorHAnsi" w:cstheme="minorHAnsi"/>
          <w:sz w:val="22"/>
          <w:szCs w:val="22"/>
          <w:shd w:val="clear" w:color="auto" w:fill="C0C0C0"/>
        </w:rPr>
        <w:t>.....................</w:t>
      </w:r>
      <w:r w:rsidRPr="00F574E4">
        <w:rPr>
          <w:rFonts w:asciiTheme="minorHAnsi" w:hAnsiTheme="minorHAnsi" w:cstheme="minorHAnsi"/>
          <w:spacing w:val="-24"/>
          <w:sz w:val="22"/>
          <w:szCs w:val="22"/>
          <w:shd w:val="clear" w:color="auto" w:fill="C0C0C0"/>
        </w:rPr>
        <w:t xml:space="preserve"> </w:t>
      </w:r>
      <w:r w:rsidRPr="00F574E4">
        <w:rPr>
          <w:rFonts w:asciiTheme="minorHAnsi" w:hAnsiTheme="minorHAnsi" w:cstheme="minorHAnsi"/>
          <w:sz w:val="22"/>
          <w:szCs w:val="22"/>
        </w:rPr>
        <w:t>)</w:t>
      </w:r>
    </w:p>
    <w:p w:rsidR="005D7EAE" w:rsidRPr="00F574E4" w:rsidRDefault="00FA793F">
      <w:pPr>
        <w:tabs>
          <w:tab w:val="left" w:pos="3137"/>
          <w:tab w:val="left" w:pos="5314"/>
        </w:tabs>
        <w:spacing w:line="226" w:lineRule="exact"/>
        <w:ind w:left="300"/>
        <w:rPr>
          <w:rFonts w:asciiTheme="minorHAnsi" w:hAnsiTheme="minorHAnsi" w:cstheme="minorHAnsi"/>
          <w:b/>
        </w:rPr>
      </w:pPr>
      <w:r w:rsidRPr="00F574E4">
        <w:rPr>
          <w:rFonts w:asciiTheme="minorHAnsi" w:hAnsiTheme="minorHAnsi" w:cstheme="minorHAnsi"/>
          <w:b/>
        </w:rPr>
        <w:t>DPH</w:t>
      </w:r>
      <w:r w:rsidRPr="00F574E4">
        <w:rPr>
          <w:rFonts w:asciiTheme="minorHAnsi" w:hAnsiTheme="minorHAnsi" w:cstheme="minorHAnsi"/>
          <w:b/>
          <w:spacing w:val="-2"/>
        </w:rPr>
        <w:t xml:space="preserve"> </w:t>
      </w:r>
      <w:r w:rsidRPr="00F574E4">
        <w:rPr>
          <w:rFonts w:asciiTheme="minorHAnsi" w:hAnsiTheme="minorHAnsi" w:cstheme="minorHAnsi"/>
          <w:b/>
        </w:rPr>
        <w:t>20% :</w:t>
      </w:r>
      <w:r w:rsidRPr="00F574E4">
        <w:rPr>
          <w:rFonts w:asciiTheme="minorHAnsi" w:hAnsiTheme="minorHAnsi" w:cstheme="minorHAnsi"/>
          <w:b/>
        </w:rPr>
        <w:tab/>
      </w:r>
      <w:r w:rsidRPr="00F574E4">
        <w:rPr>
          <w:rFonts w:asciiTheme="minorHAnsi" w:hAnsiTheme="minorHAnsi" w:cstheme="minorHAnsi"/>
          <w:b/>
          <w:shd w:val="clear" w:color="auto" w:fill="C0C0C0"/>
        </w:rPr>
        <w:t>.......................</w:t>
      </w:r>
      <w:r w:rsidRPr="00F574E4">
        <w:rPr>
          <w:rFonts w:asciiTheme="minorHAnsi" w:hAnsiTheme="minorHAnsi" w:cstheme="minorHAnsi"/>
          <w:b/>
        </w:rPr>
        <w:tab/>
        <w:t xml:space="preserve">EUR (slovom: </w:t>
      </w:r>
      <w:r w:rsidRPr="00F574E4">
        <w:rPr>
          <w:rFonts w:asciiTheme="minorHAnsi" w:hAnsiTheme="minorHAnsi" w:cstheme="minorHAnsi"/>
          <w:b/>
          <w:shd w:val="clear" w:color="auto" w:fill="C0C0C0"/>
        </w:rPr>
        <w:t>.....................</w:t>
      </w:r>
      <w:r w:rsidRPr="00F574E4">
        <w:rPr>
          <w:rFonts w:asciiTheme="minorHAnsi" w:hAnsiTheme="minorHAnsi" w:cstheme="minorHAnsi"/>
          <w:b/>
          <w:spacing w:val="-24"/>
          <w:shd w:val="clear" w:color="auto" w:fill="C0C0C0"/>
        </w:rPr>
        <w:t xml:space="preserve"> </w:t>
      </w:r>
      <w:r w:rsidRPr="00F574E4">
        <w:rPr>
          <w:rFonts w:asciiTheme="minorHAnsi" w:hAnsiTheme="minorHAnsi" w:cstheme="minorHAnsi"/>
          <w:b/>
        </w:rPr>
        <w:t>)</w:t>
      </w:r>
    </w:p>
    <w:p w:rsidR="005D7EAE" w:rsidRPr="00F574E4" w:rsidRDefault="00FA793F">
      <w:pPr>
        <w:tabs>
          <w:tab w:val="left" w:pos="3137"/>
          <w:tab w:val="left" w:pos="5314"/>
        </w:tabs>
        <w:ind w:left="300"/>
        <w:rPr>
          <w:rFonts w:asciiTheme="minorHAnsi" w:hAnsiTheme="minorHAnsi" w:cstheme="minorHAnsi"/>
          <w:b/>
        </w:rPr>
      </w:pPr>
      <w:r w:rsidRPr="00F574E4">
        <w:rPr>
          <w:rFonts w:asciiTheme="minorHAnsi" w:hAnsiTheme="minorHAnsi" w:cstheme="minorHAnsi"/>
          <w:b/>
        </w:rPr>
        <w:t>Cena celkom s</w:t>
      </w:r>
      <w:r w:rsidRPr="00F574E4">
        <w:rPr>
          <w:rFonts w:asciiTheme="minorHAnsi" w:hAnsiTheme="minorHAnsi" w:cstheme="minorHAnsi"/>
          <w:b/>
          <w:spacing w:val="-4"/>
        </w:rPr>
        <w:t xml:space="preserve"> </w:t>
      </w:r>
      <w:r w:rsidRPr="00F574E4">
        <w:rPr>
          <w:rFonts w:asciiTheme="minorHAnsi" w:hAnsiTheme="minorHAnsi" w:cstheme="minorHAnsi"/>
          <w:b/>
        </w:rPr>
        <w:t>DPH</w:t>
      </w:r>
      <w:r w:rsidRPr="00F574E4">
        <w:rPr>
          <w:rFonts w:asciiTheme="minorHAnsi" w:hAnsiTheme="minorHAnsi" w:cstheme="minorHAnsi"/>
          <w:b/>
          <w:spacing w:val="-3"/>
        </w:rPr>
        <w:t xml:space="preserve"> </w:t>
      </w:r>
      <w:r w:rsidRPr="00F574E4">
        <w:rPr>
          <w:rFonts w:asciiTheme="minorHAnsi" w:hAnsiTheme="minorHAnsi" w:cstheme="minorHAnsi"/>
          <w:b/>
        </w:rPr>
        <w:t>:</w:t>
      </w:r>
      <w:r w:rsidRPr="00F574E4">
        <w:rPr>
          <w:rFonts w:asciiTheme="minorHAnsi" w:hAnsiTheme="minorHAnsi" w:cstheme="minorHAnsi"/>
          <w:b/>
        </w:rPr>
        <w:tab/>
      </w:r>
      <w:r w:rsidRPr="00F574E4">
        <w:rPr>
          <w:rFonts w:asciiTheme="minorHAnsi" w:hAnsiTheme="minorHAnsi" w:cstheme="minorHAnsi"/>
          <w:b/>
          <w:shd w:val="clear" w:color="auto" w:fill="C0C0C0"/>
        </w:rPr>
        <w:t>.......................</w:t>
      </w:r>
      <w:r w:rsidRPr="00F574E4">
        <w:rPr>
          <w:rFonts w:asciiTheme="minorHAnsi" w:hAnsiTheme="minorHAnsi" w:cstheme="minorHAnsi"/>
          <w:b/>
        </w:rPr>
        <w:tab/>
        <w:t xml:space="preserve">EUR (slovom: </w:t>
      </w:r>
      <w:r w:rsidRPr="00F574E4">
        <w:rPr>
          <w:rFonts w:asciiTheme="minorHAnsi" w:hAnsiTheme="minorHAnsi" w:cstheme="minorHAnsi"/>
          <w:b/>
          <w:shd w:val="clear" w:color="auto" w:fill="C0C0C0"/>
        </w:rPr>
        <w:t>.....................</w:t>
      </w:r>
      <w:r w:rsidRPr="00F574E4">
        <w:rPr>
          <w:rFonts w:asciiTheme="minorHAnsi" w:hAnsiTheme="minorHAnsi" w:cstheme="minorHAnsi"/>
          <w:b/>
          <w:spacing w:val="-23"/>
          <w:shd w:val="clear" w:color="auto" w:fill="C0C0C0"/>
        </w:rPr>
        <w:t xml:space="preserve"> </w:t>
      </w:r>
      <w:r w:rsidRPr="00F574E4">
        <w:rPr>
          <w:rFonts w:asciiTheme="minorHAnsi" w:hAnsiTheme="minorHAnsi" w:cstheme="minorHAnsi"/>
          <w:b/>
        </w:rPr>
        <w:t>)</w:t>
      </w:r>
    </w:p>
    <w:p w:rsidR="005D7EAE" w:rsidRPr="00F574E4" w:rsidRDefault="00FA793F">
      <w:pPr>
        <w:pStyle w:val="Zkladntext"/>
        <w:spacing w:before="70"/>
        <w:ind w:left="300"/>
        <w:jc w:val="both"/>
        <w:rPr>
          <w:rFonts w:asciiTheme="minorHAnsi" w:hAnsiTheme="minorHAnsi" w:cstheme="minorHAnsi"/>
          <w:sz w:val="22"/>
          <w:szCs w:val="22"/>
        </w:rPr>
      </w:pPr>
      <w:r w:rsidRPr="00F574E4">
        <w:rPr>
          <w:rFonts w:asciiTheme="minorHAnsi" w:hAnsiTheme="minorHAnsi" w:cstheme="minorHAnsi"/>
          <w:sz w:val="22"/>
          <w:szCs w:val="22"/>
        </w:rPr>
        <w:t>4.2.1 V cene za dielo sú zahrnuté všetky náklady a výdavky zhotoviteľa, ktoré súvisia s vykonaním diela.</w:t>
      </w:r>
    </w:p>
    <w:p w:rsidR="005D7EAE" w:rsidRPr="00F574E4" w:rsidRDefault="00FA793F" w:rsidP="00166679">
      <w:pPr>
        <w:pStyle w:val="Odsekzoznamu"/>
        <w:numPr>
          <w:ilvl w:val="2"/>
          <w:numId w:val="15"/>
        </w:numPr>
        <w:tabs>
          <w:tab w:val="left" w:pos="902"/>
        </w:tabs>
        <w:spacing w:before="1"/>
        <w:ind w:right="155" w:firstLine="0"/>
        <w:jc w:val="both"/>
        <w:rPr>
          <w:rFonts w:asciiTheme="minorHAnsi" w:hAnsiTheme="minorHAnsi" w:cstheme="minorHAnsi"/>
        </w:rPr>
      </w:pPr>
      <w:r w:rsidRPr="00F574E4">
        <w:rPr>
          <w:rFonts w:asciiTheme="minorHAnsi" w:hAnsiTheme="minorHAnsi" w:cstheme="minorHAnsi"/>
        </w:rPr>
        <w:t>Práce, ktoré zhotoviteľ nevykoná, vykoná bez príkazu objednávateľa alebo odchylne od dojednaných zmluvných podmienok, objednávateľ</w:t>
      </w:r>
      <w:r w:rsidRPr="00F574E4">
        <w:rPr>
          <w:rFonts w:asciiTheme="minorHAnsi" w:hAnsiTheme="minorHAnsi" w:cstheme="minorHAnsi"/>
          <w:spacing w:val="-1"/>
        </w:rPr>
        <w:t xml:space="preserve"> </w:t>
      </w:r>
      <w:r w:rsidRPr="00F574E4">
        <w:rPr>
          <w:rFonts w:asciiTheme="minorHAnsi" w:hAnsiTheme="minorHAnsi" w:cstheme="minorHAnsi"/>
        </w:rPr>
        <w:t>neuhradí.</w:t>
      </w:r>
    </w:p>
    <w:p w:rsidR="005D7EAE" w:rsidRPr="00F574E4" w:rsidRDefault="00FA793F" w:rsidP="00166679">
      <w:pPr>
        <w:pStyle w:val="Odsekzoznamu"/>
        <w:numPr>
          <w:ilvl w:val="2"/>
          <w:numId w:val="15"/>
        </w:numPr>
        <w:tabs>
          <w:tab w:val="left" w:pos="845"/>
        </w:tabs>
        <w:spacing w:line="226" w:lineRule="exact"/>
        <w:ind w:left="844" w:hanging="544"/>
        <w:jc w:val="both"/>
        <w:rPr>
          <w:rFonts w:asciiTheme="minorHAnsi" w:hAnsiTheme="minorHAnsi" w:cstheme="minorHAnsi"/>
        </w:rPr>
      </w:pPr>
      <w:r w:rsidRPr="00F574E4">
        <w:rPr>
          <w:rFonts w:asciiTheme="minorHAnsi" w:hAnsiTheme="minorHAnsi" w:cstheme="minorHAnsi"/>
        </w:rPr>
        <w:t>V cene sú obsiahnuté aj náklady na vybudovanie, prevádzku, údržbu a vypratanie</w:t>
      </w:r>
      <w:r w:rsidRPr="00F574E4">
        <w:rPr>
          <w:rFonts w:asciiTheme="minorHAnsi" w:hAnsiTheme="minorHAnsi" w:cstheme="minorHAnsi"/>
          <w:spacing w:val="-11"/>
        </w:rPr>
        <w:t xml:space="preserve"> </w:t>
      </w:r>
      <w:r w:rsidRPr="00F574E4">
        <w:rPr>
          <w:rFonts w:asciiTheme="minorHAnsi" w:hAnsiTheme="minorHAnsi" w:cstheme="minorHAnsi"/>
        </w:rPr>
        <w:t>staveniska.</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pPr>
        <w:pStyle w:val="Nadpis1"/>
        <w:spacing w:before="1"/>
        <w:ind w:left="4256" w:right="4090" w:firstLine="566"/>
        <w:rPr>
          <w:rFonts w:asciiTheme="minorHAnsi" w:hAnsiTheme="minorHAnsi" w:cstheme="minorHAnsi"/>
          <w:sz w:val="22"/>
          <w:szCs w:val="22"/>
        </w:rPr>
      </w:pPr>
      <w:r w:rsidRPr="00F574E4">
        <w:rPr>
          <w:rFonts w:asciiTheme="minorHAnsi" w:hAnsiTheme="minorHAnsi" w:cstheme="minorHAnsi"/>
          <w:sz w:val="22"/>
          <w:szCs w:val="22"/>
        </w:rPr>
        <w:t>Článok V. Platobné podmienky</w:t>
      </w:r>
    </w:p>
    <w:p w:rsidR="005D7EAE" w:rsidRPr="00F574E4" w:rsidRDefault="005D7EAE">
      <w:pPr>
        <w:pStyle w:val="Zkladntext"/>
        <w:spacing w:before="11"/>
        <w:rPr>
          <w:rFonts w:asciiTheme="minorHAnsi" w:hAnsiTheme="minorHAnsi" w:cstheme="minorHAnsi"/>
          <w:b/>
          <w:sz w:val="22"/>
          <w:szCs w:val="22"/>
        </w:rPr>
      </w:pPr>
    </w:p>
    <w:p w:rsidR="005D7EAE" w:rsidRPr="00F574E4" w:rsidRDefault="00FA793F">
      <w:pPr>
        <w:pStyle w:val="Zkladntext"/>
        <w:ind w:left="300" w:right="151"/>
        <w:jc w:val="both"/>
        <w:rPr>
          <w:rFonts w:asciiTheme="minorHAnsi" w:hAnsiTheme="minorHAnsi" w:cstheme="minorHAnsi"/>
          <w:sz w:val="22"/>
          <w:szCs w:val="22"/>
        </w:rPr>
      </w:pPr>
      <w:r w:rsidRPr="00F574E4">
        <w:rPr>
          <w:rFonts w:asciiTheme="minorHAnsi" w:hAnsiTheme="minorHAnsi" w:cstheme="minorHAnsi"/>
          <w:sz w:val="22"/>
          <w:szCs w:val="22"/>
        </w:rPr>
        <w:lastRenderedPageBreak/>
        <w:t xml:space="preserve">5.1. Cenu za zhotovenie diela zaplatí objednávateľ zhotoviteľovi na základe čiastkových faktúr, z ktorých prvá bude vystavená najskôr po prestavaní aspoň </w:t>
      </w:r>
      <w:r w:rsidRPr="00945887">
        <w:rPr>
          <w:rFonts w:asciiTheme="minorHAnsi" w:hAnsiTheme="minorHAnsi" w:cstheme="minorHAnsi"/>
          <w:b/>
          <w:color w:val="000000" w:themeColor="text1"/>
          <w:sz w:val="22"/>
          <w:szCs w:val="22"/>
        </w:rPr>
        <w:t>20 % z ceny diela</w:t>
      </w:r>
      <w:r w:rsidRPr="00F574E4">
        <w:rPr>
          <w:rFonts w:asciiTheme="minorHAnsi" w:hAnsiTheme="minorHAnsi" w:cstheme="minorHAnsi"/>
          <w:sz w:val="22"/>
          <w:szCs w:val="22"/>
        </w:rPr>
        <w:t>, ktoré zhotoviteľ vystaví a odošle objednávateľovi po splnení týchto podmienok:</w:t>
      </w:r>
    </w:p>
    <w:p w:rsidR="005D7EAE" w:rsidRPr="00F574E4" w:rsidRDefault="00FA793F">
      <w:pPr>
        <w:pStyle w:val="Zkladntext"/>
        <w:ind w:left="300" w:right="158"/>
        <w:jc w:val="both"/>
        <w:rPr>
          <w:rFonts w:asciiTheme="minorHAnsi" w:hAnsiTheme="minorHAnsi" w:cstheme="minorHAnsi"/>
          <w:sz w:val="22"/>
          <w:szCs w:val="22"/>
        </w:rPr>
      </w:pPr>
      <w:r w:rsidRPr="00F574E4">
        <w:rPr>
          <w:rFonts w:asciiTheme="minorHAnsi" w:hAnsiTheme="minorHAnsi" w:cstheme="minorHAnsi"/>
          <w:sz w:val="22"/>
          <w:szCs w:val="22"/>
        </w:rPr>
        <w:t>5.1.1 Práce budú fakturované na základe overených zisťovacích protokolov a súpisov vykonaných prác, v ktorých bude uvedené množstvo merných jednotiek a ich ocenenie v súlade s objektovou skladbou projektu stavby a ponukového rozpočtu.</w:t>
      </w:r>
    </w:p>
    <w:p w:rsidR="005D7EAE" w:rsidRPr="00F574E4" w:rsidRDefault="00FA793F">
      <w:pPr>
        <w:pStyle w:val="Zkladntext"/>
        <w:ind w:left="300" w:right="156"/>
        <w:jc w:val="both"/>
        <w:rPr>
          <w:rFonts w:asciiTheme="minorHAnsi" w:hAnsiTheme="minorHAnsi" w:cstheme="minorHAnsi"/>
          <w:sz w:val="22"/>
          <w:szCs w:val="22"/>
        </w:rPr>
      </w:pPr>
      <w:r w:rsidRPr="00F574E4">
        <w:rPr>
          <w:rFonts w:asciiTheme="minorHAnsi" w:hAnsiTheme="minorHAnsi" w:cstheme="minorHAnsi"/>
          <w:sz w:val="22"/>
          <w:szCs w:val="22"/>
        </w:rPr>
        <w:t>5.1.2. Overenie vykonaných prác vykoná odborný technický dozor objednávateľa a autorizuje objednávateľ do 5. pracovného dňa od predloženia súpisu prác zhotoviteľom. Ak má súpis prác chyby, vráti ho zhotoviteľovi na prepracovanie.</w:t>
      </w:r>
    </w:p>
    <w:p w:rsidR="005D7EAE" w:rsidRPr="00F574E4" w:rsidRDefault="005D7EAE">
      <w:pPr>
        <w:pStyle w:val="Zkladntext"/>
        <w:spacing w:before="9"/>
        <w:rPr>
          <w:rFonts w:asciiTheme="minorHAnsi" w:hAnsiTheme="minorHAnsi" w:cstheme="minorHAnsi"/>
          <w:sz w:val="22"/>
          <w:szCs w:val="22"/>
        </w:rPr>
      </w:pPr>
    </w:p>
    <w:p w:rsidR="005D7EAE" w:rsidRPr="00F574E4" w:rsidRDefault="00FA793F" w:rsidP="00166679">
      <w:pPr>
        <w:pStyle w:val="Odsekzoznamu"/>
        <w:numPr>
          <w:ilvl w:val="1"/>
          <w:numId w:val="14"/>
        </w:numPr>
        <w:tabs>
          <w:tab w:val="left" w:pos="720"/>
        </w:tabs>
        <w:spacing w:before="1"/>
        <w:ind w:right="149" w:firstLine="0"/>
        <w:jc w:val="both"/>
        <w:rPr>
          <w:rFonts w:asciiTheme="minorHAnsi" w:hAnsiTheme="minorHAnsi" w:cstheme="minorHAnsi"/>
        </w:rPr>
      </w:pPr>
      <w:r w:rsidRPr="00F574E4">
        <w:rPr>
          <w:rFonts w:asciiTheme="minorHAnsi" w:hAnsiTheme="minorHAnsi" w:cstheme="minorHAnsi"/>
        </w:rPr>
        <w:t>Faktúru vyhotoví zhotoviteľ v súlade so zákonom č. 222/2004 Z. z. o dani z pridanej hodnoty</w:t>
      </w:r>
      <w:r w:rsidRPr="00F574E4">
        <w:rPr>
          <w:rFonts w:asciiTheme="minorHAnsi" w:hAnsiTheme="minorHAnsi" w:cstheme="minorHAnsi"/>
          <w:spacing w:val="10"/>
        </w:rPr>
        <w:t xml:space="preserve"> </w:t>
      </w:r>
      <w:r w:rsidRPr="00F574E4">
        <w:rPr>
          <w:rFonts w:asciiTheme="minorHAnsi" w:hAnsiTheme="minorHAnsi" w:cstheme="minorHAnsi"/>
        </w:rPr>
        <w:t>v znení neskorších predpisov a predloží objednávateľovi v 6 originálnych výtlačkoch. Faktúra bude obsahovať minimálne tieto</w:t>
      </w:r>
      <w:r w:rsidRPr="00F574E4">
        <w:rPr>
          <w:rFonts w:asciiTheme="minorHAnsi" w:hAnsiTheme="minorHAnsi" w:cstheme="minorHAnsi"/>
          <w:spacing w:val="-1"/>
        </w:rPr>
        <w:t xml:space="preserve"> </w:t>
      </w:r>
      <w:r w:rsidRPr="00F574E4">
        <w:rPr>
          <w:rFonts w:asciiTheme="minorHAnsi" w:hAnsiTheme="minorHAnsi" w:cstheme="minorHAnsi"/>
        </w:rPr>
        <w:t>údaje:</w:t>
      </w:r>
    </w:p>
    <w:p w:rsidR="005D7EAE" w:rsidRPr="00F574E4" w:rsidRDefault="00FA793F" w:rsidP="00166679">
      <w:pPr>
        <w:pStyle w:val="Odsekzoznamu"/>
        <w:numPr>
          <w:ilvl w:val="2"/>
          <w:numId w:val="14"/>
        </w:numPr>
        <w:tabs>
          <w:tab w:val="left" w:pos="1008"/>
          <w:tab w:val="left" w:pos="1009"/>
        </w:tabs>
        <w:spacing w:before="1" w:line="245" w:lineRule="exact"/>
        <w:ind w:hanging="307"/>
        <w:rPr>
          <w:rFonts w:asciiTheme="minorHAnsi" w:hAnsiTheme="minorHAnsi" w:cstheme="minorHAnsi"/>
        </w:rPr>
      </w:pPr>
      <w:r w:rsidRPr="00F574E4">
        <w:rPr>
          <w:rFonts w:asciiTheme="minorHAnsi" w:hAnsiTheme="minorHAnsi" w:cstheme="minorHAnsi"/>
        </w:rPr>
        <w:t>číslo faktúry, resp. daňového</w:t>
      </w:r>
      <w:r w:rsidRPr="00F574E4">
        <w:rPr>
          <w:rFonts w:asciiTheme="minorHAnsi" w:hAnsiTheme="minorHAnsi" w:cstheme="minorHAnsi"/>
          <w:spacing w:val="-4"/>
        </w:rPr>
        <w:t xml:space="preserve"> </w:t>
      </w:r>
      <w:r w:rsidRPr="00F574E4">
        <w:rPr>
          <w:rFonts w:asciiTheme="minorHAnsi" w:hAnsiTheme="minorHAnsi" w:cstheme="minorHAnsi"/>
        </w:rPr>
        <w:t>dokladu,</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označenie objednávateľa a zhotoviteľa, peňažný ústav, číslo</w:t>
      </w:r>
      <w:r w:rsidRPr="00F574E4">
        <w:rPr>
          <w:rFonts w:asciiTheme="minorHAnsi" w:hAnsiTheme="minorHAnsi" w:cstheme="minorHAnsi"/>
          <w:spacing w:val="5"/>
        </w:rPr>
        <w:t xml:space="preserve"> </w:t>
      </w:r>
      <w:r w:rsidRPr="00F574E4">
        <w:rPr>
          <w:rFonts w:asciiTheme="minorHAnsi" w:hAnsiTheme="minorHAnsi" w:cstheme="minorHAnsi"/>
        </w:rPr>
        <w:t>účtu,</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IČO a DIČ zhotoviteľa, IČO</w:t>
      </w:r>
      <w:r w:rsidRPr="00F574E4">
        <w:rPr>
          <w:rFonts w:asciiTheme="minorHAnsi" w:hAnsiTheme="minorHAnsi" w:cstheme="minorHAnsi"/>
          <w:spacing w:val="-1"/>
        </w:rPr>
        <w:t xml:space="preserve"> </w:t>
      </w:r>
      <w:r w:rsidRPr="00F574E4">
        <w:rPr>
          <w:rFonts w:asciiTheme="minorHAnsi" w:hAnsiTheme="minorHAnsi" w:cstheme="minorHAnsi"/>
        </w:rPr>
        <w:t>objednávateľa,</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označenie registra, ktorý PO zapísal v obchodnom registri a číslo</w:t>
      </w:r>
      <w:r w:rsidRPr="00F574E4">
        <w:rPr>
          <w:rFonts w:asciiTheme="minorHAnsi" w:hAnsiTheme="minorHAnsi" w:cstheme="minorHAnsi"/>
          <w:spacing w:val="-9"/>
        </w:rPr>
        <w:t xml:space="preserve"> </w:t>
      </w:r>
      <w:r w:rsidRPr="00F574E4">
        <w:rPr>
          <w:rFonts w:asciiTheme="minorHAnsi" w:hAnsiTheme="minorHAnsi" w:cstheme="minorHAnsi"/>
        </w:rPr>
        <w:t>zápisu,</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miesto a názov diela, evidenčné číslo</w:t>
      </w:r>
      <w:r w:rsidRPr="00F574E4">
        <w:rPr>
          <w:rFonts w:asciiTheme="minorHAnsi" w:hAnsiTheme="minorHAnsi" w:cstheme="minorHAnsi"/>
          <w:spacing w:val="-7"/>
        </w:rPr>
        <w:t xml:space="preserve"> </w:t>
      </w:r>
      <w:r w:rsidRPr="00F574E4">
        <w:rPr>
          <w:rFonts w:asciiTheme="minorHAnsi" w:hAnsiTheme="minorHAnsi" w:cstheme="minorHAnsi"/>
        </w:rPr>
        <w:t>stavby,</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číslo zmluvy, dátum jej</w:t>
      </w:r>
      <w:r w:rsidRPr="00F574E4">
        <w:rPr>
          <w:rFonts w:asciiTheme="minorHAnsi" w:hAnsiTheme="minorHAnsi" w:cstheme="minorHAnsi"/>
          <w:spacing w:val="-2"/>
        </w:rPr>
        <w:t xml:space="preserve"> </w:t>
      </w:r>
      <w:r w:rsidRPr="00F574E4">
        <w:rPr>
          <w:rFonts w:asciiTheme="minorHAnsi" w:hAnsiTheme="minorHAnsi" w:cstheme="minorHAnsi"/>
        </w:rPr>
        <w:t>uzatvorenia,</w:t>
      </w:r>
    </w:p>
    <w:p w:rsidR="005D7EAE" w:rsidRPr="00F574E4" w:rsidRDefault="00FA793F" w:rsidP="00166679">
      <w:pPr>
        <w:pStyle w:val="Odsekzoznamu"/>
        <w:numPr>
          <w:ilvl w:val="2"/>
          <w:numId w:val="14"/>
        </w:numPr>
        <w:tabs>
          <w:tab w:val="left" w:pos="1008"/>
          <w:tab w:val="left" w:pos="1009"/>
        </w:tabs>
        <w:ind w:hanging="307"/>
        <w:rPr>
          <w:rFonts w:asciiTheme="minorHAnsi" w:hAnsiTheme="minorHAnsi" w:cstheme="minorHAnsi"/>
        </w:rPr>
      </w:pPr>
      <w:r w:rsidRPr="00F574E4">
        <w:rPr>
          <w:rFonts w:asciiTheme="minorHAnsi" w:hAnsiTheme="minorHAnsi" w:cstheme="minorHAnsi"/>
        </w:rPr>
        <w:t>zdaniteľné obdobie,</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deň odoslania a deň splatnosti</w:t>
      </w:r>
      <w:r w:rsidRPr="00F574E4">
        <w:rPr>
          <w:rFonts w:asciiTheme="minorHAnsi" w:hAnsiTheme="minorHAnsi" w:cstheme="minorHAnsi"/>
          <w:spacing w:val="-7"/>
        </w:rPr>
        <w:t xml:space="preserve"> </w:t>
      </w:r>
      <w:r w:rsidRPr="00F574E4">
        <w:rPr>
          <w:rFonts w:asciiTheme="minorHAnsi" w:hAnsiTheme="minorHAnsi" w:cstheme="minorHAnsi"/>
        </w:rPr>
        <w:t>faktúry,</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fakturovanú základnú čiastku bez DPH, čiastku DPH a celkovú fakturovanú</w:t>
      </w:r>
      <w:r w:rsidRPr="00F574E4">
        <w:rPr>
          <w:rFonts w:asciiTheme="minorHAnsi" w:hAnsiTheme="minorHAnsi" w:cstheme="minorHAnsi"/>
          <w:spacing w:val="-9"/>
        </w:rPr>
        <w:t xml:space="preserve"> </w:t>
      </w:r>
      <w:r w:rsidRPr="00F574E4">
        <w:rPr>
          <w:rFonts w:asciiTheme="minorHAnsi" w:hAnsiTheme="minorHAnsi" w:cstheme="minorHAnsi"/>
        </w:rPr>
        <w:t>sumu,</w:t>
      </w:r>
    </w:p>
    <w:p w:rsidR="005D7EAE" w:rsidRPr="00F574E4" w:rsidRDefault="00FA793F" w:rsidP="00166679">
      <w:pPr>
        <w:pStyle w:val="Odsekzoznamu"/>
        <w:numPr>
          <w:ilvl w:val="2"/>
          <w:numId w:val="14"/>
        </w:numPr>
        <w:tabs>
          <w:tab w:val="left" w:pos="1008"/>
          <w:tab w:val="left" w:pos="1009"/>
        </w:tabs>
        <w:spacing w:line="245" w:lineRule="exact"/>
        <w:ind w:hanging="307"/>
        <w:rPr>
          <w:rFonts w:asciiTheme="minorHAnsi" w:hAnsiTheme="minorHAnsi" w:cstheme="minorHAnsi"/>
        </w:rPr>
      </w:pPr>
      <w:r w:rsidRPr="00F574E4">
        <w:rPr>
          <w:rFonts w:asciiTheme="minorHAnsi" w:hAnsiTheme="minorHAnsi" w:cstheme="minorHAnsi"/>
        </w:rPr>
        <w:t>pečiatku a podpis oprávneného zástupcu</w:t>
      </w:r>
      <w:r w:rsidRPr="00F574E4">
        <w:rPr>
          <w:rFonts w:asciiTheme="minorHAnsi" w:hAnsiTheme="minorHAnsi" w:cstheme="minorHAnsi"/>
          <w:spacing w:val="-4"/>
        </w:rPr>
        <w:t xml:space="preserve"> </w:t>
      </w:r>
      <w:r w:rsidRPr="00F574E4">
        <w:rPr>
          <w:rFonts w:asciiTheme="minorHAnsi" w:hAnsiTheme="minorHAnsi" w:cstheme="minorHAnsi"/>
        </w:rPr>
        <w:t>zhotoviteľa,</w:t>
      </w:r>
    </w:p>
    <w:p w:rsidR="005D7EAE" w:rsidRPr="00F574E4" w:rsidRDefault="00FA793F" w:rsidP="00166679">
      <w:pPr>
        <w:pStyle w:val="Odsekzoznamu"/>
        <w:numPr>
          <w:ilvl w:val="2"/>
          <w:numId w:val="14"/>
        </w:numPr>
        <w:tabs>
          <w:tab w:val="left" w:pos="1008"/>
          <w:tab w:val="left" w:pos="1009"/>
        </w:tabs>
        <w:ind w:hanging="307"/>
        <w:rPr>
          <w:rFonts w:asciiTheme="minorHAnsi" w:hAnsiTheme="minorHAnsi" w:cstheme="minorHAnsi"/>
        </w:rPr>
      </w:pPr>
      <w:r w:rsidRPr="00F574E4">
        <w:rPr>
          <w:rFonts w:asciiTheme="minorHAnsi" w:hAnsiTheme="minorHAnsi" w:cstheme="minorHAnsi"/>
        </w:rPr>
        <w:t>prílohou faktúry bude objednávateľom odsúhlasený súpis vykonaných</w:t>
      </w:r>
      <w:r w:rsidRPr="00F574E4">
        <w:rPr>
          <w:rFonts w:asciiTheme="minorHAnsi" w:hAnsiTheme="minorHAnsi" w:cstheme="minorHAnsi"/>
          <w:spacing w:val="-1"/>
        </w:rPr>
        <w:t xml:space="preserve"> </w:t>
      </w:r>
      <w:r w:rsidRPr="00F574E4">
        <w:rPr>
          <w:rFonts w:asciiTheme="minorHAnsi" w:hAnsiTheme="minorHAnsi" w:cstheme="minorHAnsi"/>
        </w:rPr>
        <w:t>prác.</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2"/>
          <w:numId w:val="13"/>
        </w:numPr>
        <w:tabs>
          <w:tab w:val="left" w:pos="813"/>
        </w:tabs>
        <w:ind w:right="162" w:firstLine="0"/>
        <w:jc w:val="both"/>
        <w:rPr>
          <w:rFonts w:asciiTheme="minorHAnsi" w:hAnsiTheme="minorHAnsi" w:cstheme="minorHAnsi"/>
        </w:rPr>
      </w:pPr>
      <w:r w:rsidRPr="00F574E4">
        <w:rPr>
          <w:rFonts w:asciiTheme="minorHAnsi" w:hAnsiTheme="minorHAnsi" w:cstheme="minorHAnsi"/>
        </w:rPr>
        <w:t>V prípade, že v protokole o odovzdaní a prevzatí diela budú uvedené chyby a nedorobky, faktúra za dodávku bude uhradená do výšky 95 % ceny diela. Zvyšok fakturovanej ceny objednávateľ uhradí do 60 dní po podpísaní zápisnice o odstránení chýb a</w:t>
      </w:r>
      <w:r w:rsidRPr="00F574E4">
        <w:rPr>
          <w:rFonts w:asciiTheme="minorHAnsi" w:hAnsiTheme="minorHAnsi" w:cstheme="minorHAnsi"/>
          <w:spacing w:val="-6"/>
        </w:rPr>
        <w:t xml:space="preserve"> </w:t>
      </w:r>
      <w:r w:rsidRPr="00F574E4">
        <w:rPr>
          <w:rFonts w:asciiTheme="minorHAnsi" w:hAnsiTheme="minorHAnsi" w:cstheme="minorHAnsi"/>
        </w:rPr>
        <w:t>nedorobkov.</w:t>
      </w:r>
    </w:p>
    <w:p w:rsidR="005D7EAE" w:rsidRPr="00F574E4" w:rsidRDefault="00FA793F" w:rsidP="00166679">
      <w:pPr>
        <w:pStyle w:val="Odsekzoznamu"/>
        <w:numPr>
          <w:ilvl w:val="2"/>
          <w:numId w:val="13"/>
        </w:numPr>
        <w:tabs>
          <w:tab w:val="left" w:pos="838"/>
        </w:tabs>
        <w:ind w:left="837" w:hanging="537"/>
        <w:jc w:val="both"/>
        <w:rPr>
          <w:rFonts w:asciiTheme="minorHAnsi" w:hAnsiTheme="minorHAnsi" w:cstheme="minorHAnsi"/>
        </w:rPr>
      </w:pPr>
      <w:r w:rsidRPr="00F574E4">
        <w:rPr>
          <w:rFonts w:asciiTheme="minorHAnsi" w:hAnsiTheme="minorHAnsi" w:cstheme="minorHAnsi"/>
        </w:rPr>
        <w:t>Uhradená faktúra nie je dokladom o odovzdaní a prevzatí</w:t>
      </w:r>
      <w:r w:rsidRPr="00F574E4">
        <w:rPr>
          <w:rFonts w:asciiTheme="minorHAnsi" w:hAnsiTheme="minorHAnsi" w:cstheme="minorHAnsi"/>
          <w:spacing w:val="-9"/>
        </w:rPr>
        <w:t xml:space="preserve"> </w:t>
      </w:r>
      <w:r w:rsidRPr="00F574E4">
        <w:rPr>
          <w:rFonts w:asciiTheme="minorHAnsi" w:hAnsiTheme="minorHAnsi" w:cstheme="minorHAnsi"/>
        </w:rPr>
        <w:t>diela.</w:t>
      </w:r>
    </w:p>
    <w:p w:rsidR="005D7EAE" w:rsidRPr="00F574E4" w:rsidRDefault="00FA793F" w:rsidP="00166679">
      <w:pPr>
        <w:pStyle w:val="Odsekzoznamu"/>
        <w:numPr>
          <w:ilvl w:val="2"/>
          <w:numId w:val="13"/>
        </w:numPr>
        <w:tabs>
          <w:tab w:val="left" w:pos="866"/>
        </w:tabs>
        <w:spacing w:before="1"/>
        <w:ind w:right="152" w:firstLine="0"/>
        <w:jc w:val="both"/>
        <w:rPr>
          <w:rFonts w:asciiTheme="minorHAnsi" w:hAnsiTheme="minorHAnsi" w:cstheme="minorHAnsi"/>
        </w:rPr>
      </w:pPr>
      <w:r w:rsidRPr="00F574E4">
        <w:rPr>
          <w:rFonts w:asciiTheme="minorHAnsi" w:hAnsiTheme="minorHAnsi" w:cstheme="minorHAnsi"/>
        </w:rPr>
        <w:t>Konečnú faktúru za vykonané dielo predloží zhotoviteľ ku dňu jeho odovzdania a prevzatia. Jej prijatie objednávateľom vylučuje dodatočné nároky zhotoviteľa na úpravu ceny diela. Konečnú faktúru za vykonané dielo zhotoviteľ vystaví v hodnote aspoň 5 % z ceny diela.</w:t>
      </w:r>
    </w:p>
    <w:p w:rsidR="005D7EAE" w:rsidRPr="00F574E4" w:rsidRDefault="005D7EAE">
      <w:pPr>
        <w:pStyle w:val="Zkladntext"/>
        <w:spacing w:before="9"/>
        <w:rPr>
          <w:rFonts w:asciiTheme="minorHAnsi" w:hAnsiTheme="minorHAnsi" w:cstheme="minorHAnsi"/>
          <w:sz w:val="22"/>
          <w:szCs w:val="22"/>
        </w:rPr>
      </w:pPr>
    </w:p>
    <w:p w:rsidR="005D7EAE" w:rsidRPr="00F574E4" w:rsidRDefault="00FA793F" w:rsidP="00166679">
      <w:pPr>
        <w:pStyle w:val="Odsekzoznamu"/>
        <w:numPr>
          <w:ilvl w:val="1"/>
          <w:numId w:val="12"/>
        </w:numPr>
        <w:tabs>
          <w:tab w:val="left" w:pos="717"/>
        </w:tabs>
        <w:spacing w:before="1"/>
        <w:ind w:right="162" w:firstLine="0"/>
        <w:jc w:val="both"/>
        <w:rPr>
          <w:rFonts w:asciiTheme="minorHAnsi" w:hAnsiTheme="minorHAnsi" w:cstheme="minorHAnsi"/>
        </w:rPr>
      </w:pPr>
      <w:r w:rsidRPr="00F574E4">
        <w:rPr>
          <w:rFonts w:asciiTheme="minorHAnsi" w:hAnsiTheme="minorHAnsi" w:cstheme="minorHAnsi"/>
        </w:rPr>
        <w:t>Splatnosť jednotlivých faktúr je 60 dní odo dňa ich doručenia objednávateľovi. Faktúra sa považuje za uhradenú dňom odpísania prostriedkov z účtu</w:t>
      </w:r>
      <w:r w:rsidRPr="00F574E4">
        <w:rPr>
          <w:rFonts w:asciiTheme="minorHAnsi" w:hAnsiTheme="minorHAnsi" w:cstheme="minorHAnsi"/>
          <w:spacing w:val="-1"/>
        </w:rPr>
        <w:t xml:space="preserve"> </w:t>
      </w:r>
      <w:r w:rsidRPr="00F574E4">
        <w:rPr>
          <w:rFonts w:asciiTheme="minorHAnsi" w:hAnsiTheme="minorHAnsi" w:cstheme="minorHAnsi"/>
        </w:rPr>
        <w:t>objednávateľa.</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12"/>
        </w:numPr>
        <w:tabs>
          <w:tab w:val="left" w:pos="687"/>
        </w:tabs>
        <w:ind w:right="158" w:firstLine="0"/>
        <w:jc w:val="both"/>
        <w:rPr>
          <w:rFonts w:asciiTheme="minorHAnsi" w:hAnsiTheme="minorHAnsi" w:cstheme="minorHAnsi"/>
        </w:rPr>
      </w:pPr>
      <w:r w:rsidRPr="00F574E4">
        <w:rPr>
          <w:rFonts w:asciiTheme="minorHAnsi" w:hAnsiTheme="minorHAnsi" w:cstheme="minorHAnsi"/>
        </w:rPr>
        <w:t>V prípade, že faktúra nebude obsahovať náležitosti uvedené v tejto zmluve, objednávateľ je oprávnený vrátiť ju</w:t>
      </w:r>
      <w:r w:rsidRPr="00F574E4">
        <w:rPr>
          <w:rFonts w:asciiTheme="minorHAnsi" w:hAnsiTheme="minorHAnsi" w:cstheme="minorHAnsi"/>
          <w:spacing w:val="-4"/>
        </w:rPr>
        <w:t xml:space="preserve"> </w:t>
      </w:r>
      <w:r w:rsidRPr="00F574E4">
        <w:rPr>
          <w:rFonts w:asciiTheme="minorHAnsi" w:hAnsiTheme="minorHAnsi" w:cstheme="minorHAnsi"/>
        </w:rPr>
        <w:t>zhotoviteľovi</w:t>
      </w:r>
      <w:r w:rsidRPr="00F574E4">
        <w:rPr>
          <w:rFonts w:asciiTheme="minorHAnsi" w:hAnsiTheme="minorHAnsi" w:cstheme="minorHAnsi"/>
          <w:spacing w:val="-5"/>
        </w:rPr>
        <w:t xml:space="preserve"> </w:t>
      </w:r>
      <w:r w:rsidRPr="00F574E4">
        <w:rPr>
          <w:rFonts w:asciiTheme="minorHAnsi" w:hAnsiTheme="minorHAnsi" w:cstheme="minorHAnsi"/>
        </w:rPr>
        <w:t>na</w:t>
      </w:r>
      <w:r w:rsidRPr="00F574E4">
        <w:rPr>
          <w:rFonts w:asciiTheme="minorHAnsi" w:hAnsiTheme="minorHAnsi" w:cstheme="minorHAnsi"/>
          <w:spacing w:val="-3"/>
        </w:rPr>
        <w:t xml:space="preserve"> </w:t>
      </w:r>
      <w:r w:rsidRPr="00F574E4">
        <w:rPr>
          <w:rFonts w:asciiTheme="minorHAnsi" w:hAnsiTheme="minorHAnsi" w:cstheme="minorHAnsi"/>
        </w:rPr>
        <w:t>doplnenie.</w:t>
      </w:r>
      <w:r w:rsidRPr="00F574E4">
        <w:rPr>
          <w:rFonts w:asciiTheme="minorHAnsi" w:hAnsiTheme="minorHAnsi" w:cstheme="minorHAnsi"/>
          <w:spacing w:val="-3"/>
        </w:rPr>
        <w:t xml:space="preserve"> </w:t>
      </w:r>
      <w:r w:rsidRPr="00F574E4">
        <w:rPr>
          <w:rFonts w:asciiTheme="minorHAnsi" w:hAnsiTheme="minorHAnsi" w:cstheme="minorHAnsi"/>
        </w:rPr>
        <w:t>V</w:t>
      </w:r>
      <w:r w:rsidRPr="00F574E4">
        <w:rPr>
          <w:rFonts w:asciiTheme="minorHAnsi" w:hAnsiTheme="minorHAnsi" w:cstheme="minorHAnsi"/>
          <w:spacing w:val="-4"/>
        </w:rPr>
        <w:t xml:space="preserve"> </w:t>
      </w:r>
      <w:r w:rsidRPr="00F574E4">
        <w:rPr>
          <w:rFonts w:asciiTheme="minorHAnsi" w:hAnsiTheme="minorHAnsi" w:cstheme="minorHAnsi"/>
        </w:rPr>
        <w:t>takom</w:t>
      </w:r>
      <w:r w:rsidRPr="00F574E4">
        <w:rPr>
          <w:rFonts w:asciiTheme="minorHAnsi" w:hAnsiTheme="minorHAnsi" w:cstheme="minorHAnsi"/>
          <w:spacing w:val="-1"/>
        </w:rPr>
        <w:t xml:space="preserve"> </w:t>
      </w:r>
      <w:r w:rsidRPr="00F574E4">
        <w:rPr>
          <w:rFonts w:asciiTheme="minorHAnsi" w:hAnsiTheme="minorHAnsi" w:cstheme="minorHAnsi"/>
        </w:rPr>
        <w:t>prípade</w:t>
      </w:r>
      <w:r w:rsidRPr="00F574E4">
        <w:rPr>
          <w:rFonts w:asciiTheme="minorHAnsi" w:hAnsiTheme="minorHAnsi" w:cstheme="minorHAnsi"/>
          <w:spacing w:val="-4"/>
        </w:rPr>
        <w:t xml:space="preserve"> </w:t>
      </w:r>
      <w:r w:rsidRPr="00F574E4">
        <w:rPr>
          <w:rFonts w:asciiTheme="minorHAnsi" w:hAnsiTheme="minorHAnsi" w:cstheme="minorHAnsi"/>
        </w:rPr>
        <w:t>sa</w:t>
      </w:r>
      <w:r w:rsidRPr="00F574E4">
        <w:rPr>
          <w:rFonts w:asciiTheme="minorHAnsi" w:hAnsiTheme="minorHAnsi" w:cstheme="minorHAnsi"/>
          <w:spacing w:val="-1"/>
        </w:rPr>
        <w:t xml:space="preserve"> </w:t>
      </w:r>
      <w:r w:rsidRPr="00F574E4">
        <w:rPr>
          <w:rFonts w:asciiTheme="minorHAnsi" w:hAnsiTheme="minorHAnsi" w:cstheme="minorHAnsi"/>
        </w:rPr>
        <w:t>preruší</w:t>
      </w:r>
      <w:r w:rsidRPr="00F574E4">
        <w:rPr>
          <w:rFonts w:asciiTheme="minorHAnsi" w:hAnsiTheme="minorHAnsi" w:cstheme="minorHAnsi"/>
          <w:spacing w:val="-3"/>
        </w:rPr>
        <w:t xml:space="preserve"> </w:t>
      </w:r>
      <w:r w:rsidRPr="00F574E4">
        <w:rPr>
          <w:rFonts w:asciiTheme="minorHAnsi" w:hAnsiTheme="minorHAnsi" w:cstheme="minorHAnsi"/>
        </w:rPr>
        <w:t>plynutie</w:t>
      </w:r>
      <w:r w:rsidRPr="00F574E4">
        <w:rPr>
          <w:rFonts w:asciiTheme="minorHAnsi" w:hAnsiTheme="minorHAnsi" w:cstheme="minorHAnsi"/>
          <w:spacing w:val="-4"/>
        </w:rPr>
        <w:t xml:space="preserve"> </w:t>
      </w:r>
      <w:r w:rsidRPr="00F574E4">
        <w:rPr>
          <w:rFonts w:asciiTheme="minorHAnsi" w:hAnsiTheme="minorHAnsi" w:cstheme="minorHAnsi"/>
        </w:rPr>
        <w:t>lehoty</w:t>
      </w:r>
      <w:r w:rsidRPr="00F574E4">
        <w:rPr>
          <w:rFonts w:asciiTheme="minorHAnsi" w:hAnsiTheme="minorHAnsi" w:cstheme="minorHAnsi"/>
          <w:spacing w:val="-3"/>
        </w:rPr>
        <w:t xml:space="preserve"> </w:t>
      </w:r>
      <w:r w:rsidRPr="00F574E4">
        <w:rPr>
          <w:rFonts w:asciiTheme="minorHAnsi" w:hAnsiTheme="minorHAnsi" w:cstheme="minorHAnsi"/>
        </w:rPr>
        <w:t>splatnosti</w:t>
      </w:r>
      <w:r w:rsidRPr="00F574E4">
        <w:rPr>
          <w:rFonts w:asciiTheme="minorHAnsi" w:hAnsiTheme="minorHAnsi" w:cstheme="minorHAnsi"/>
          <w:spacing w:val="-5"/>
        </w:rPr>
        <w:t xml:space="preserve"> </w:t>
      </w:r>
      <w:r w:rsidRPr="00F574E4">
        <w:rPr>
          <w:rFonts w:asciiTheme="minorHAnsi" w:hAnsiTheme="minorHAnsi" w:cstheme="minorHAnsi"/>
        </w:rPr>
        <w:t>a</w:t>
      </w:r>
      <w:r w:rsidRPr="00F574E4">
        <w:rPr>
          <w:rFonts w:asciiTheme="minorHAnsi" w:hAnsiTheme="minorHAnsi" w:cstheme="minorHAnsi"/>
          <w:spacing w:val="-4"/>
        </w:rPr>
        <w:t xml:space="preserve"> </w:t>
      </w:r>
      <w:r w:rsidRPr="00F574E4">
        <w:rPr>
          <w:rFonts w:asciiTheme="minorHAnsi" w:hAnsiTheme="minorHAnsi" w:cstheme="minorHAnsi"/>
        </w:rPr>
        <w:t>nová</w:t>
      </w:r>
      <w:r w:rsidRPr="00F574E4">
        <w:rPr>
          <w:rFonts w:asciiTheme="minorHAnsi" w:hAnsiTheme="minorHAnsi" w:cstheme="minorHAnsi"/>
          <w:spacing w:val="-3"/>
        </w:rPr>
        <w:t xml:space="preserve"> </w:t>
      </w:r>
      <w:r w:rsidRPr="00F574E4">
        <w:rPr>
          <w:rFonts w:asciiTheme="minorHAnsi" w:hAnsiTheme="minorHAnsi" w:cstheme="minorHAnsi"/>
        </w:rPr>
        <w:t>lehota</w:t>
      </w:r>
      <w:r w:rsidRPr="00F574E4">
        <w:rPr>
          <w:rFonts w:asciiTheme="minorHAnsi" w:hAnsiTheme="minorHAnsi" w:cstheme="minorHAnsi"/>
          <w:spacing w:val="-4"/>
        </w:rPr>
        <w:t xml:space="preserve"> </w:t>
      </w:r>
      <w:r w:rsidRPr="00F574E4">
        <w:rPr>
          <w:rFonts w:asciiTheme="minorHAnsi" w:hAnsiTheme="minorHAnsi" w:cstheme="minorHAnsi"/>
        </w:rPr>
        <w:t>splatnosti</w:t>
      </w:r>
      <w:r w:rsidRPr="00F574E4">
        <w:rPr>
          <w:rFonts w:asciiTheme="minorHAnsi" w:hAnsiTheme="minorHAnsi" w:cstheme="minorHAnsi"/>
          <w:spacing w:val="-1"/>
        </w:rPr>
        <w:t xml:space="preserve"> </w:t>
      </w:r>
      <w:r w:rsidRPr="00F574E4">
        <w:rPr>
          <w:rFonts w:asciiTheme="minorHAnsi" w:hAnsiTheme="minorHAnsi" w:cstheme="minorHAnsi"/>
        </w:rPr>
        <w:t>začne plynúť doručením opravenej faktúry</w:t>
      </w:r>
      <w:r w:rsidRPr="00F574E4">
        <w:rPr>
          <w:rFonts w:asciiTheme="minorHAnsi" w:hAnsiTheme="minorHAnsi" w:cstheme="minorHAnsi"/>
          <w:spacing w:val="-4"/>
        </w:rPr>
        <w:t xml:space="preserve"> </w:t>
      </w:r>
      <w:r w:rsidRPr="00F574E4">
        <w:rPr>
          <w:rFonts w:asciiTheme="minorHAnsi" w:hAnsiTheme="minorHAnsi" w:cstheme="minorHAnsi"/>
        </w:rPr>
        <w:t>objednávateľovi.</w:t>
      </w: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spacing w:before="1"/>
        <w:rPr>
          <w:rFonts w:asciiTheme="minorHAnsi" w:hAnsiTheme="minorHAnsi" w:cstheme="minorHAnsi"/>
          <w:sz w:val="22"/>
          <w:szCs w:val="22"/>
        </w:rPr>
      </w:pPr>
    </w:p>
    <w:p w:rsidR="005D7EAE" w:rsidRPr="00F574E4" w:rsidRDefault="00FA793F">
      <w:pPr>
        <w:pStyle w:val="Nadpis1"/>
        <w:spacing w:line="226" w:lineRule="exact"/>
        <w:ind w:left="4777"/>
        <w:rPr>
          <w:rFonts w:asciiTheme="minorHAnsi" w:hAnsiTheme="minorHAnsi" w:cstheme="minorHAnsi"/>
          <w:sz w:val="22"/>
          <w:szCs w:val="22"/>
        </w:rPr>
      </w:pPr>
      <w:r w:rsidRPr="00F574E4">
        <w:rPr>
          <w:rFonts w:asciiTheme="minorHAnsi" w:hAnsiTheme="minorHAnsi" w:cstheme="minorHAnsi"/>
          <w:sz w:val="22"/>
          <w:szCs w:val="22"/>
        </w:rPr>
        <w:t>Článok VI.</w:t>
      </w:r>
    </w:p>
    <w:p w:rsidR="005D7EAE" w:rsidRPr="00F574E4" w:rsidRDefault="00FA793F">
      <w:pPr>
        <w:spacing w:line="226" w:lineRule="exact"/>
        <w:ind w:left="3433"/>
        <w:rPr>
          <w:rFonts w:asciiTheme="minorHAnsi" w:hAnsiTheme="minorHAnsi" w:cstheme="minorHAnsi"/>
          <w:b/>
        </w:rPr>
      </w:pPr>
      <w:r w:rsidRPr="00F574E4">
        <w:rPr>
          <w:rFonts w:asciiTheme="minorHAnsi" w:hAnsiTheme="minorHAnsi" w:cstheme="minorHAnsi"/>
          <w:b/>
        </w:rPr>
        <w:t>Záručná doba, zodpovednosť za vady</w:t>
      </w:r>
    </w:p>
    <w:p w:rsidR="005D7EAE" w:rsidRPr="00F574E4" w:rsidRDefault="005D7EAE">
      <w:pPr>
        <w:pStyle w:val="Zkladntext"/>
        <w:spacing w:before="2"/>
        <w:rPr>
          <w:rFonts w:asciiTheme="minorHAnsi" w:hAnsiTheme="minorHAnsi" w:cstheme="minorHAnsi"/>
          <w:b/>
          <w:sz w:val="22"/>
          <w:szCs w:val="22"/>
        </w:rPr>
      </w:pPr>
    </w:p>
    <w:p w:rsidR="005D7EAE" w:rsidRPr="00F574E4" w:rsidRDefault="00FA793F" w:rsidP="00166679">
      <w:pPr>
        <w:pStyle w:val="Odsekzoznamu"/>
        <w:numPr>
          <w:ilvl w:val="1"/>
          <w:numId w:val="11"/>
        </w:numPr>
        <w:tabs>
          <w:tab w:val="left" w:pos="672"/>
        </w:tabs>
        <w:ind w:right="154" w:firstLine="0"/>
        <w:jc w:val="both"/>
        <w:rPr>
          <w:rFonts w:asciiTheme="minorHAnsi" w:hAnsiTheme="minorHAnsi" w:cstheme="minorHAnsi"/>
        </w:rPr>
      </w:pPr>
      <w:r w:rsidRPr="00F574E4">
        <w:rPr>
          <w:rFonts w:asciiTheme="minorHAnsi" w:hAnsiTheme="minorHAnsi" w:cstheme="minorHAnsi"/>
        </w:rPr>
        <w:t>Zhotoviteľ zodpovedá za to, že predmet tejto zmluvy je zhotovený podľa schváleného projektu stavby, STN, vzťahujúcimi sa na predmet plnenia, dohodnutých zmluvných podmienok, a že počas záručnej doby bude mať vlastnosti, dohodnuté v tejto</w:t>
      </w:r>
      <w:r w:rsidRPr="00F574E4">
        <w:rPr>
          <w:rFonts w:asciiTheme="minorHAnsi" w:hAnsiTheme="minorHAnsi" w:cstheme="minorHAnsi"/>
          <w:spacing w:val="-3"/>
        </w:rPr>
        <w:t xml:space="preserve"> </w:t>
      </w:r>
      <w:r w:rsidRPr="00F574E4">
        <w:rPr>
          <w:rFonts w:asciiTheme="minorHAnsi" w:hAnsiTheme="minorHAnsi" w:cstheme="minorHAnsi"/>
        </w:rPr>
        <w:t>zmluve.</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11"/>
        </w:numPr>
        <w:tabs>
          <w:tab w:val="left" w:pos="698"/>
        </w:tabs>
        <w:spacing w:after="240"/>
        <w:ind w:right="152" w:firstLine="0"/>
        <w:jc w:val="both"/>
        <w:rPr>
          <w:rFonts w:asciiTheme="minorHAnsi" w:hAnsiTheme="minorHAnsi" w:cstheme="minorHAnsi"/>
        </w:rPr>
      </w:pPr>
      <w:r w:rsidRPr="00F574E4">
        <w:rPr>
          <w:rFonts w:asciiTheme="minorHAnsi" w:hAnsiTheme="minorHAnsi" w:cstheme="minorHAnsi"/>
        </w:rPr>
        <w:t>Záručná doba je 60 mesiacov na stavebnú časť a na technologickú časť podľa záruk stanovených výrobcom technológií. Začína plynúť odo dňa protokolárneho prevzatia diela objednávateľom. Za chyby diela, na ktoré sa vzťahuje záruka, zodpovedá zhotoviteľ v rozsahu tejto</w:t>
      </w:r>
      <w:r w:rsidRPr="00F574E4">
        <w:rPr>
          <w:rFonts w:asciiTheme="minorHAnsi" w:hAnsiTheme="minorHAnsi" w:cstheme="minorHAnsi"/>
          <w:spacing w:val="-3"/>
        </w:rPr>
        <w:t xml:space="preserve"> </w:t>
      </w:r>
      <w:r w:rsidRPr="00F574E4">
        <w:rPr>
          <w:rFonts w:asciiTheme="minorHAnsi" w:hAnsiTheme="minorHAnsi" w:cstheme="minorHAnsi"/>
        </w:rPr>
        <w:t>záruky.</w:t>
      </w:r>
    </w:p>
    <w:p w:rsidR="005D7EAE" w:rsidRPr="00F574E4" w:rsidRDefault="00FA793F" w:rsidP="00166679">
      <w:pPr>
        <w:pStyle w:val="Odsekzoznamu"/>
        <w:numPr>
          <w:ilvl w:val="2"/>
          <w:numId w:val="11"/>
        </w:numPr>
        <w:tabs>
          <w:tab w:val="left" w:pos="859"/>
        </w:tabs>
        <w:ind w:right="163" w:firstLine="0"/>
        <w:jc w:val="both"/>
        <w:rPr>
          <w:rFonts w:asciiTheme="minorHAnsi" w:hAnsiTheme="minorHAnsi" w:cstheme="minorHAnsi"/>
        </w:rPr>
      </w:pPr>
      <w:r w:rsidRPr="00F574E4">
        <w:rPr>
          <w:rFonts w:asciiTheme="minorHAnsi" w:hAnsiTheme="minorHAnsi" w:cstheme="minorHAnsi"/>
        </w:rPr>
        <w:t>Záručná doba neplynie v čase, kedy objednávateľ nemohol dielo užívať pre chyby, za ktoré zodpovedá zhotoviteľ.</w:t>
      </w:r>
    </w:p>
    <w:p w:rsidR="005D7EAE" w:rsidRPr="00F574E4" w:rsidRDefault="00FA793F" w:rsidP="00166679">
      <w:pPr>
        <w:pStyle w:val="Odsekzoznamu"/>
        <w:numPr>
          <w:ilvl w:val="1"/>
          <w:numId w:val="10"/>
        </w:numPr>
        <w:tabs>
          <w:tab w:val="left" w:pos="744"/>
        </w:tabs>
        <w:spacing w:before="70"/>
        <w:ind w:right="164" w:firstLine="0"/>
        <w:jc w:val="both"/>
        <w:rPr>
          <w:rFonts w:asciiTheme="minorHAnsi" w:hAnsiTheme="minorHAnsi" w:cstheme="minorHAnsi"/>
        </w:rPr>
      </w:pPr>
      <w:r w:rsidRPr="00F574E4">
        <w:rPr>
          <w:rFonts w:asciiTheme="minorHAnsi" w:hAnsiTheme="minorHAnsi" w:cstheme="minorHAnsi"/>
        </w:rPr>
        <w:lastRenderedPageBreak/>
        <w:t>Zmluvné strany sa dohodli pre prípad chyby diela, že počas záručnej doby má zhotoviteľ povinnosť bezplatného odstránenia</w:t>
      </w:r>
      <w:r w:rsidRPr="00F574E4">
        <w:rPr>
          <w:rFonts w:asciiTheme="minorHAnsi" w:hAnsiTheme="minorHAnsi" w:cstheme="minorHAnsi"/>
          <w:spacing w:val="-2"/>
        </w:rPr>
        <w:t xml:space="preserve"> </w:t>
      </w:r>
      <w:r w:rsidRPr="00F574E4">
        <w:rPr>
          <w:rFonts w:asciiTheme="minorHAnsi" w:hAnsiTheme="minorHAnsi" w:cstheme="minorHAnsi"/>
        </w:rPr>
        <w:t>chyby.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732"/>
        </w:tabs>
        <w:ind w:right="159" w:firstLine="0"/>
        <w:jc w:val="both"/>
        <w:rPr>
          <w:rFonts w:asciiTheme="minorHAnsi" w:hAnsiTheme="minorHAnsi" w:cstheme="minorHAnsi"/>
        </w:rPr>
      </w:pPr>
      <w:r w:rsidRPr="00F574E4">
        <w:rPr>
          <w:rFonts w:asciiTheme="minorHAnsi" w:hAnsiTheme="minorHAnsi" w:cstheme="minorHAnsi"/>
        </w:rPr>
        <w:t>Zhotoviteľ nezodpovedá za chyby diela, ktoré boli spôsobené použitím podkladov a vecí, poskytnutých objednávateľom a zhotoviteľ ani pri vynaložení odbornej starostlivosti nemohol zistiť ich nevhodnosť alebo na ňu upozornil objednávateľa a ten na ich použití</w:t>
      </w:r>
      <w:r w:rsidRPr="00F574E4">
        <w:rPr>
          <w:rFonts w:asciiTheme="minorHAnsi" w:hAnsiTheme="minorHAnsi" w:cstheme="minorHAnsi"/>
          <w:spacing w:val="-8"/>
        </w:rPr>
        <w:t xml:space="preserve"> </w:t>
      </w:r>
      <w:r w:rsidRPr="00F574E4">
        <w:rPr>
          <w:rFonts w:asciiTheme="minorHAnsi" w:hAnsiTheme="minorHAnsi" w:cstheme="minorHAnsi"/>
        </w:rPr>
        <w:t>trval.</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720"/>
        </w:tabs>
        <w:ind w:right="160" w:firstLine="0"/>
        <w:jc w:val="both"/>
        <w:rPr>
          <w:rFonts w:asciiTheme="minorHAnsi" w:hAnsiTheme="minorHAnsi" w:cstheme="minorHAnsi"/>
        </w:rPr>
      </w:pPr>
      <w:r w:rsidRPr="00F574E4">
        <w:rPr>
          <w:rFonts w:asciiTheme="minorHAnsi" w:hAnsiTheme="minorHAnsi" w:cstheme="minorHAnsi"/>
        </w:rPr>
        <w:t>Chyby diela, uvedené v protokole o odovzdaní a prevzatí diela, strany nepovažujú za konečnú možnosť reklamácie zjavných chýb zo strany objednávateľa a odovzdanie diela sa nepovažuje za prehliadku diela objednávateľom v zmysle ustanovenia § 562 Obchodného zákonníka. Objednávateľ môže zjavné chyby písomne reklamovať do 15 dní po prevzatí</w:t>
      </w:r>
      <w:r w:rsidRPr="00F574E4">
        <w:rPr>
          <w:rFonts w:asciiTheme="minorHAnsi" w:hAnsiTheme="minorHAnsi" w:cstheme="minorHAnsi"/>
          <w:spacing w:val="-3"/>
        </w:rPr>
        <w:t xml:space="preserve"> </w:t>
      </w:r>
      <w:r w:rsidRPr="00F574E4">
        <w:rPr>
          <w:rFonts w:asciiTheme="minorHAnsi" w:hAnsiTheme="minorHAnsi" w:cstheme="minorHAnsi"/>
        </w:rPr>
        <w:t>diela.</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696"/>
        </w:tabs>
        <w:ind w:right="161" w:firstLine="0"/>
        <w:jc w:val="both"/>
        <w:rPr>
          <w:rFonts w:asciiTheme="minorHAnsi" w:hAnsiTheme="minorHAnsi" w:cstheme="minorHAnsi"/>
        </w:rPr>
      </w:pPr>
      <w:r w:rsidRPr="00F574E4">
        <w:rPr>
          <w:rFonts w:asciiTheme="minorHAnsi" w:hAnsiTheme="minorHAnsi" w:cstheme="minorHAnsi"/>
        </w:rPr>
        <w:t>Materiály, stavebné diely a výrobky, ktoré nezodpovedajú zmluve a požadovaným skúškam, musí zhotoviteľ na vlastné náklady odstrániť a nahradiť</w:t>
      </w:r>
      <w:r w:rsidRPr="00F574E4">
        <w:rPr>
          <w:rFonts w:asciiTheme="minorHAnsi" w:hAnsiTheme="minorHAnsi" w:cstheme="minorHAnsi"/>
          <w:spacing w:val="-4"/>
        </w:rPr>
        <w:t xml:space="preserve"> </w:t>
      </w:r>
      <w:r w:rsidRPr="00F574E4">
        <w:rPr>
          <w:rFonts w:asciiTheme="minorHAnsi" w:hAnsiTheme="minorHAnsi" w:cstheme="minorHAnsi"/>
        </w:rPr>
        <w:t>bezchybnými.</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677"/>
        </w:tabs>
        <w:spacing w:before="1"/>
        <w:ind w:right="149" w:firstLine="0"/>
        <w:jc w:val="both"/>
        <w:rPr>
          <w:rFonts w:asciiTheme="minorHAnsi" w:hAnsiTheme="minorHAnsi" w:cstheme="minorHAnsi"/>
        </w:rPr>
      </w:pPr>
      <w:r w:rsidRPr="00F574E4">
        <w:rPr>
          <w:rFonts w:asciiTheme="minorHAnsi" w:hAnsiTheme="minorHAnsi" w:cstheme="minorHAnsi"/>
        </w:rPr>
        <w:t>Objednávateľ je povinný umožniť zhotoviteľovi prístup do priestorov, kde sa majú chyby diela, zistené počas záručnej doby,</w:t>
      </w:r>
      <w:r w:rsidRPr="00F574E4">
        <w:rPr>
          <w:rFonts w:asciiTheme="minorHAnsi" w:hAnsiTheme="minorHAnsi" w:cstheme="minorHAnsi"/>
          <w:spacing w:val="-5"/>
        </w:rPr>
        <w:t xml:space="preserve"> </w:t>
      </w:r>
      <w:r w:rsidRPr="00F574E4">
        <w:rPr>
          <w:rFonts w:asciiTheme="minorHAnsi" w:hAnsiTheme="minorHAnsi" w:cstheme="minorHAnsi"/>
        </w:rPr>
        <w:t>odstraňovať.</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737"/>
        </w:tabs>
        <w:ind w:right="162" w:firstLine="0"/>
        <w:jc w:val="both"/>
        <w:rPr>
          <w:rFonts w:asciiTheme="minorHAnsi" w:hAnsiTheme="minorHAnsi" w:cstheme="minorHAnsi"/>
        </w:rPr>
      </w:pPr>
      <w:r w:rsidRPr="00F574E4">
        <w:rPr>
          <w:rFonts w:asciiTheme="minorHAnsi" w:hAnsiTheme="minorHAnsi" w:cstheme="minorHAnsi"/>
        </w:rPr>
        <w:t>Objednávateľ sa zaväzuje, že prípadnú reklamáciu chyby diela uplatní bezodkladne po jej zistení, a to písomnou</w:t>
      </w:r>
      <w:r w:rsidRPr="00F574E4">
        <w:rPr>
          <w:rFonts w:asciiTheme="minorHAnsi" w:hAnsiTheme="minorHAnsi" w:cstheme="minorHAnsi"/>
          <w:spacing w:val="-1"/>
        </w:rPr>
        <w:t xml:space="preserve"> </w:t>
      </w:r>
      <w:r w:rsidRPr="00F574E4">
        <w:rPr>
          <w:rFonts w:asciiTheme="minorHAnsi" w:hAnsiTheme="minorHAnsi" w:cstheme="minorHAnsi"/>
        </w:rPr>
        <w:t>formou.</w:t>
      </w:r>
    </w:p>
    <w:p w:rsidR="005D7EAE" w:rsidRPr="00F574E4" w:rsidRDefault="005D7EAE">
      <w:pPr>
        <w:pStyle w:val="Zkladntext"/>
        <w:spacing w:before="2"/>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689"/>
        </w:tabs>
        <w:ind w:right="152" w:firstLine="0"/>
        <w:jc w:val="both"/>
        <w:rPr>
          <w:rFonts w:asciiTheme="minorHAnsi" w:hAnsiTheme="minorHAnsi" w:cstheme="minorHAnsi"/>
        </w:rPr>
      </w:pPr>
      <w:r w:rsidRPr="00F574E4">
        <w:rPr>
          <w:rFonts w:asciiTheme="minorHAnsi" w:hAnsiTheme="minorHAnsi" w:cstheme="minorHAnsi"/>
        </w:rPr>
        <w:t>Zhotoviteľ sa zaväzuje začať s odstraňovaním prípadných chýb predmetu plnenia bezodkladne, najneskôr do 7 dní od uplatnenia oprávnenej reklamácie objednávateľa a chyby odstrániť v čo najkratšom technicky možnom čase. Termín odstránenia chýb dohodnú zmluvné strany písomne pri reklamačnom</w:t>
      </w:r>
      <w:r w:rsidRPr="00F574E4">
        <w:rPr>
          <w:rFonts w:asciiTheme="minorHAnsi" w:hAnsiTheme="minorHAnsi" w:cstheme="minorHAnsi"/>
          <w:spacing w:val="-16"/>
        </w:rPr>
        <w:t xml:space="preserve"> </w:t>
      </w:r>
      <w:r w:rsidRPr="00F574E4">
        <w:rPr>
          <w:rFonts w:asciiTheme="minorHAnsi" w:hAnsiTheme="minorHAnsi" w:cstheme="minorHAnsi"/>
        </w:rPr>
        <w:t>konaní.</w:t>
      </w:r>
    </w:p>
    <w:p w:rsidR="005D7EAE" w:rsidRPr="00F574E4" w:rsidRDefault="005D7EAE">
      <w:pPr>
        <w:pStyle w:val="Zkladntext"/>
        <w:spacing w:before="9"/>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780"/>
        </w:tabs>
        <w:spacing w:before="1"/>
        <w:ind w:right="159" w:firstLine="0"/>
        <w:jc w:val="both"/>
        <w:rPr>
          <w:rFonts w:asciiTheme="minorHAnsi" w:hAnsiTheme="minorHAnsi" w:cstheme="minorHAnsi"/>
        </w:rPr>
      </w:pPr>
      <w:r w:rsidRPr="00F574E4">
        <w:rPr>
          <w:rFonts w:asciiTheme="minorHAnsi" w:hAnsiTheme="minorHAnsi" w:cstheme="minorHAnsi"/>
        </w:rPr>
        <w:t>Ak zhotoviteľ neodstráni chyby a nedorobky, uvedené v protokole o odovzdaní a prevzatí diela v dohodnutej lehote, má právo ich odstrániť objednávateľ a uhradiť ich z čiastky, zadržanej podľa článku V. bod 5.2.1. tejto zmluvy.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773"/>
        </w:tabs>
        <w:spacing w:before="1"/>
        <w:ind w:right="152" w:firstLine="0"/>
        <w:jc w:val="both"/>
        <w:rPr>
          <w:rFonts w:asciiTheme="minorHAnsi" w:hAnsiTheme="minorHAnsi" w:cstheme="minorHAnsi"/>
        </w:rPr>
      </w:pPr>
      <w:r w:rsidRPr="00F574E4">
        <w:rPr>
          <w:rFonts w:asciiTheme="minorHAnsi" w:hAnsiTheme="minorHAnsi" w:cstheme="minorHAnsi"/>
        </w:rPr>
        <w:t>Za škody, ktoré vzniknú predčasným užívaním stavby, na ktorom sa zmluvné strany dohodli, zodpovedá objednávateľ a zhotoviteľ ich odstráni na základe dodatku k zmluve na náklady</w:t>
      </w:r>
      <w:r w:rsidRPr="00F574E4">
        <w:rPr>
          <w:rFonts w:asciiTheme="minorHAnsi" w:hAnsiTheme="minorHAnsi" w:cstheme="minorHAnsi"/>
          <w:spacing w:val="-20"/>
        </w:rPr>
        <w:t xml:space="preserve"> </w:t>
      </w:r>
      <w:r w:rsidRPr="00F574E4">
        <w:rPr>
          <w:rFonts w:asciiTheme="minorHAnsi" w:hAnsiTheme="minorHAnsi" w:cstheme="minorHAnsi"/>
        </w:rPr>
        <w:t>objednávateľa.</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10"/>
        </w:numPr>
        <w:tabs>
          <w:tab w:val="left" w:pos="806"/>
        </w:tabs>
        <w:ind w:right="161" w:firstLine="0"/>
        <w:jc w:val="both"/>
        <w:rPr>
          <w:rFonts w:asciiTheme="minorHAnsi" w:hAnsiTheme="minorHAnsi" w:cstheme="minorHAnsi"/>
        </w:rPr>
      </w:pPr>
      <w:r w:rsidRPr="00F574E4">
        <w:rPr>
          <w:rFonts w:asciiTheme="minorHAnsi" w:hAnsiTheme="minorHAnsi" w:cstheme="minorHAnsi"/>
        </w:rPr>
        <w:t>Chyby projektu stavby, zabezpečeného objednávateľom, budú zmluvné strany riešiť podľa § 551 až 552 Obchodného</w:t>
      </w:r>
      <w:r w:rsidRPr="00F574E4">
        <w:rPr>
          <w:rFonts w:asciiTheme="minorHAnsi" w:hAnsiTheme="minorHAnsi" w:cstheme="minorHAnsi"/>
          <w:spacing w:val="-1"/>
        </w:rPr>
        <w:t xml:space="preserve"> </w:t>
      </w:r>
      <w:r w:rsidRPr="00F574E4">
        <w:rPr>
          <w:rFonts w:asciiTheme="minorHAnsi" w:hAnsiTheme="minorHAnsi" w:cstheme="minorHAnsi"/>
        </w:rPr>
        <w:t>zákonníka.</w:t>
      </w:r>
    </w:p>
    <w:p w:rsidR="005D7EAE" w:rsidRPr="00F574E4" w:rsidRDefault="005D7EAE">
      <w:pPr>
        <w:pStyle w:val="Zkladntext"/>
        <w:rPr>
          <w:rFonts w:asciiTheme="minorHAnsi" w:hAnsiTheme="minorHAnsi" w:cstheme="minorHAnsi"/>
          <w:sz w:val="22"/>
          <w:szCs w:val="22"/>
        </w:rPr>
      </w:pPr>
    </w:p>
    <w:p w:rsidR="005D7EAE" w:rsidRPr="00F574E4" w:rsidRDefault="00FA793F">
      <w:pPr>
        <w:pStyle w:val="Nadpis1"/>
        <w:spacing w:line="226" w:lineRule="exact"/>
        <w:ind w:left="1286" w:right="1139"/>
        <w:jc w:val="center"/>
        <w:rPr>
          <w:rFonts w:asciiTheme="minorHAnsi" w:hAnsiTheme="minorHAnsi" w:cstheme="minorHAnsi"/>
          <w:sz w:val="22"/>
          <w:szCs w:val="22"/>
        </w:rPr>
      </w:pPr>
      <w:r w:rsidRPr="00F574E4">
        <w:rPr>
          <w:rFonts w:asciiTheme="minorHAnsi" w:hAnsiTheme="minorHAnsi" w:cstheme="minorHAnsi"/>
          <w:sz w:val="22"/>
          <w:szCs w:val="22"/>
        </w:rPr>
        <w:t>Článok VII.</w:t>
      </w:r>
    </w:p>
    <w:p w:rsidR="005D7EAE" w:rsidRPr="00F574E4" w:rsidRDefault="00FA793F">
      <w:pPr>
        <w:spacing w:line="226" w:lineRule="exact"/>
        <w:ind w:left="1286" w:right="1142"/>
        <w:jc w:val="center"/>
        <w:rPr>
          <w:rFonts w:asciiTheme="minorHAnsi" w:hAnsiTheme="minorHAnsi" w:cstheme="minorHAnsi"/>
          <w:b/>
        </w:rPr>
      </w:pPr>
      <w:r w:rsidRPr="00F574E4">
        <w:rPr>
          <w:rFonts w:asciiTheme="minorHAnsi" w:hAnsiTheme="minorHAnsi" w:cstheme="minorHAnsi"/>
          <w:b/>
        </w:rPr>
        <w:t>Vykonanie diela</w:t>
      </w:r>
    </w:p>
    <w:p w:rsidR="005D7EAE" w:rsidRPr="00F574E4" w:rsidRDefault="005D7EAE">
      <w:pPr>
        <w:pStyle w:val="Zkladntext"/>
        <w:spacing w:before="2"/>
        <w:rPr>
          <w:rFonts w:asciiTheme="minorHAnsi" w:hAnsiTheme="minorHAnsi" w:cstheme="minorHAnsi"/>
          <w:b/>
          <w:sz w:val="22"/>
          <w:szCs w:val="22"/>
        </w:rPr>
      </w:pPr>
    </w:p>
    <w:p w:rsidR="005D7EAE" w:rsidRPr="00F574E4" w:rsidRDefault="00FA793F" w:rsidP="00166679">
      <w:pPr>
        <w:pStyle w:val="Odsekzoznamu"/>
        <w:numPr>
          <w:ilvl w:val="1"/>
          <w:numId w:val="9"/>
        </w:numPr>
        <w:tabs>
          <w:tab w:val="left" w:pos="674"/>
        </w:tabs>
        <w:ind w:right="159" w:firstLine="0"/>
        <w:jc w:val="both"/>
        <w:rPr>
          <w:rFonts w:asciiTheme="minorHAnsi" w:hAnsiTheme="minorHAnsi" w:cstheme="minorHAnsi"/>
        </w:rPr>
      </w:pPr>
      <w:r w:rsidRPr="00F574E4">
        <w:rPr>
          <w:rFonts w:asciiTheme="minorHAnsi" w:hAnsiTheme="minorHAnsi" w:cstheme="minorHAnsi"/>
        </w:rPr>
        <w:t>Zhotoviteľ vykonáva činnosti, spojené s predmetom diela na vlastnú zodpovednosť podľa zmluvy, pričom rešpektuje technické špecifikácie a právne</w:t>
      </w:r>
      <w:r w:rsidRPr="00F574E4">
        <w:rPr>
          <w:rFonts w:asciiTheme="minorHAnsi" w:hAnsiTheme="minorHAnsi" w:cstheme="minorHAnsi"/>
          <w:spacing w:val="-3"/>
        </w:rPr>
        <w:t xml:space="preserve"> </w:t>
      </w:r>
      <w:r w:rsidRPr="00F574E4">
        <w:rPr>
          <w:rFonts w:asciiTheme="minorHAnsi" w:hAnsiTheme="minorHAnsi" w:cstheme="minorHAnsi"/>
        </w:rPr>
        <w:t>predpisy.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9"/>
        </w:numPr>
        <w:tabs>
          <w:tab w:val="left" w:pos="679"/>
        </w:tabs>
        <w:ind w:right="155" w:firstLine="0"/>
        <w:jc w:val="both"/>
        <w:rPr>
          <w:rFonts w:asciiTheme="minorHAnsi" w:hAnsiTheme="minorHAnsi" w:cstheme="minorHAnsi"/>
        </w:rPr>
      </w:pPr>
      <w:r w:rsidRPr="00F574E4">
        <w:rPr>
          <w:rFonts w:asciiTheme="minorHAnsi" w:hAnsiTheme="minorHAnsi" w:cstheme="minorHAnsi"/>
        </w:rPr>
        <w:t>Zhotoviteľ je povinný zabezpečiť dielo proti krádeži a poškodeniu, poistiť ho proti vzniku škody a zabezpečiť na svoje náklady stráženie a osvetlenie</w:t>
      </w:r>
      <w:r w:rsidRPr="00F574E4">
        <w:rPr>
          <w:rFonts w:asciiTheme="minorHAnsi" w:hAnsiTheme="minorHAnsi" w:cstheme="minorHAnsi"/>
          <w:spacing w:val="-3"/>
        </w:rPr>
        <w:t xml:space="preserve"> </w:t>
      </w:r>
      <w:r w:rsidRPr="00F574E4">
        <w:rPr>
          <w:rFonts w:asciiTheme="minorHAnsi" w:hAnsiTheme="minorHAnsi" w:cstheme="minorHAnsi"/>
        </w:rPr>
        <w:t>staveniska.</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9"/>
        </w:numPr>
        <w:tabs>
          <w:tab w:val="left" w:pos="684"/>
        </w:tabs>
        <w:ind w:right="154" w:firstLine="0"/>
        <w:jc w:val="both"/>
        <w:rPr>
          <w:rFonts w:asciiTheme="minorHAnsi" w:hAnsiTheme="minorHAnsi" w:cstheme="minorHAnsi"/>
        </w:rPr>
      </w:pPr>
      <w:r w:rsidRPr="00F574E4">
        <w:rPr>
          <w:rFonts w:asciiTheme="minorHAnsi" w:hAnsiTheme="minorHAnsi" w:cstheme="minorHAnsi"/>
        </w:rPr>
        <w:t>Zhotoviteľ v plnom rozsahu zodpovedá za bezpečnosť a ochranu zdravia všetkých osôb, ktoré sú oprávnené zdržiavať sa v priestore staveniska podľa zákona č. 124/2006 Z. z. o bezpečnosti a ochrane zdravia pri práci a o zmene a doplnení niektorých zákonov v znení neskorších predpisov a vyhlášky Ministerstva práce, sociálnych vecí a rodiny Slovenskej republiky č. 147/2013 Z. z., ktorou sa ustanovujú podrobnosti na zaistenie bezpečnosti a ochrany zdravia pri stavebných prácach a prácach s nimi súvisiacich a podrobnosti o odbornej spôsobilosti na výkon niektorých pracovných</w:t>
      </w:r>
      <w:r w:rsidRPr="00F574E4">
        <w:rPr>
          <w:rFonts w:asciiTheme="minorHAnsi" w:hAnsiTheme="minorHAnsi" w:cstheme="minorHAnsi"/>
          <w:spacing w:val="-1"/>
        </w:rPr>
        <w:t xml:space="preserve"> </w:t>
      </w:r>
      <w:r w:rsidRPr="00F574E4">
        <w:rPr>
          <w:rFonts w:asciiTheme="minorHAnsi" w:hAnsiTheme="minorHAnsi" w:cstheme="minorHAnsi"/>
        </w:rPr>
        <w:t>činností.</w:t>
      </w:r>
    </w:p>
    <w:p w:rsidR="005D7EAE" w:rsidRPr="00F574E4" w:rsidRDefault="00FA793F" w:rsidP="00166679">
      <w:pPr>
        <w:pStyle w:val="Odsekzoznamu"/>
        <w:numPr>
          <w:ilvl w:val="2"/>
          <w:numId w:val="9"/>
        </w:numPr>
        <w:tabs>
          <w:tab w:val="left" w:pos="816"/>
        </w:tabs>
        <w:ind w:right="148" w:firstLine="0"/>
        <w:jc w:val="both"/>
        <w:rPr>
          <w:rFonts w:asciiTheme="minorHAnsi" w:hAnsiTheme="minorHAnsi" w:cstheme="minorHAnsi"/>
        </w:rPr>
      </w:pPr>
      <w:r w:rsidRPr="00F574E4">
        <w:rPr>
          <w:rFonts w:asciiTheme="minorHAnsi" w:hAnsiTheme="minorHAnsi" w:cstheme="minorHAnsi"/>
        </w:rPr>
        <w:t xml:space="preserve">Zhotoviteľ zodpovedá za zabezpečenie požiarnej ochrany v zmysle zákona č. 314/2001 Z. z. o ochrane pred požiarmi v znení neskorších predpisov a vyhlášky Ministerstva vnútra Slovenskej republiky č. 94/2004 Z. z., ktorou sa ustanovujú technické požiadavky na protipožiarnu bezpečnosť pri výstavbe a pri užívaní stavieb, ako aj za zabezpečenie minimálnych bezpečnostných a zdravotných požiadaviek na stavenisko podľa nariadenia </w:t>
      </w:r>
      <w:r w:rsidRPr="00F574E4">
        <w:rPr>
          <w:rFonts w:asciiTheme="minorHAnsi" w:hAnsiTheme="minorHAnsi" w:cstheme="minorHAnsi"/>
          <w:spacing w:val="2"/>
        </w:rPr>
        <w:t xml:space="preserve">vlády </w:t>
      </w:r>
      <w:r w:rsidRPr="00F574E4">
        <w:rPr>
          <w:rFonts w:asciiTheme="minorHAnsi" w:hAnsiTheme="minorHAnsi" w:cstheme="minorHAnsi"/>
        </w:rPr>
        <w:t>SR č. 396/2006 Z. z. o minimálnych bezpečnostných a zdravotných požiadavkách na</w:t>
      </w:r>
      <w:r w:rsidRPr="00F574E4">
        <w:rPr>
          <w:rFonts w:asciiTheme="minorHAnsi" w:hAnsiTheme="minorHAnsi" w:cstheme="minorHAnsi"/>
          <w:spacing w:val="-15"/>
        </w:rPr>
        <w:t xml:space="preserve"> </w:t>
      </w:r>
      <w:r w:rsidRPr="00F574E4">
        <w:rPr>
          <w:rFonts w:asciiTheme="minorHAnsi" w:hAnsiTheme="minorHAnsi" w:cstheme="minorHAnsi"/>
        </w:rPr>
        <w:t>stavenisko.</w:t>
      </w:r>
    </w:p>
    <w:p w:rsidR="005D7EAE" w:rsidRPr="00F574E4" w:rsidRDefault="00FA793F" w:rsidP="00166679">
      <w:pPr>
        <w:pStyle w:val="Odsekzoznamu"/>
        <w:numPr>
          <w:ilvl w:val="2"/>
          <w:numId w:val="9"/>
        </w:numPr>
        <w:tabs>
          <w:tab w:val="left" w:pos="876"/>
        </w:tabs>
        <w:spacing w:before="1"/>
        <w:ind w:right="155" w:firstLine="0"/>
        <w:jc w:val="both"/>
        <w:rPr>
          <w:rFonts w:asciiTheme="minorHAnsi" w:hAnsiTheme="minorHAnsi" w:cstheme="minorHAnsi"/>
        </w:rPr>
      </w:pPr>
      <w:r w:rsidRPr="00F574E4">
        <w:rPr>
          <w:rFonts w:asciiTheme="minorHAnsi" w:hAnsiTheme="minorHAnsi" w:cstheme="minorHAnsi"/>
        </w:rPr>
        <w:t>V súvislosti s vykonávaním diela je zhotoviteľ povinný minimalizovať zásahy do životného prostredia, zachovávať a nepoškodzovať existujúcu faunu a flóru, v maximálnej miere využívať existujúce spevnené komunikácie a plochy. Pri pohybe techniky je nutné túto zabezpečiť proti únikom nebezpečných látok do okolitého</w:t>
      </w:r>
      <w:r w:rsidRPr="00F574E4">
        <w:rPr>
          <w:rFonts w:asciiTheme="minorHAnsi" w:hAnsiTheme="minorHAnsi" w:cstheme="minorHAnsi"/>
          <w:spacing w:val="1"/>
        </w:rPr>
        <w:t xml:space="preserve"> </w:t>
      </w:r>
      <w:r w:rsidRPr="00F574E4">
        <w:rPr>
          <w:rFonts w:asciiTheme="minorHAnsi" w:hAnsiTheme="minorHAnsi" w:cstheme="minorHAnsi"/>
        </w:rPr>
        <w:t>prostredia.</w:t>
      </w:r>
    </w:p>
    <w:p w:rsidR="005D7EAE" w:rsidRPr="00970C22" w:rsidRDefault="00FA793F" w:rsidP="00166679">
      <w:pPr>
        <w:pStyle w:val="Odsekzoznamu"/>
        <w:numPr>
          <w:ilvl w:val="2"/>
          <w:numId w:val="9"/>
        </w:numPr>
        <w:tabs>
          <w:tab w:val="left" w:pos="876"/>
        </w:tabs>
        <w:spacing w:before="82"/>
        <w:ind w:right="158" w:firstLine="0"/>
        <w:jc w:val="both"/>
        <w:rPr>
          <w:rFonts w:asciiTheme="minorHAnsi" w:hAnsiTheme="minorHAnsi" w:cstheme="minorHAnsi"/>
        </w:rPr>
      </w:pPr>
      <w:r w:rsidRPr="00970C22">
        <w:rPr>
          <w:rFonts w:asciiTheme="minorHAnsi" w:hAnsiTheme="minorHAnsi" w:cstheme="minorHAnsi"/>
        </w:rPr>
        <w:t>V súlade so zákonom č. 79/2015 Z. z. o odpadoch a o zmene a doplnení niektorých zákonov v znení neskorších</w:t>
      </w:r>
      <w:r w:rsidRPr="00970C22">
        <w:rPr>
          <w:rFonts w:asciiTheme="minorHAnsi" w:hAnsiTheme="minorHAnsi" w:cstheme="minorHAnsi"/>
          <w:spacing w:val="4"/>
        </w:rPr>
        <w:t xml:space="preserve"> </w:t>
      </w:r>
      <w:r w:rsidRPr="00970C22">
        <w:rPr>
          <w:rFonts w:asciiTheme="minorHAnsi" w:hAnsiTheme="minorHAnsi" w:cstheme="minorHAnsi"/>
        </w:rPr>
        <w:t>predpisov</w:t>
      </w:r>
      <w:r w:rsidRPr="00970C22">
        <w:rPr>
          <w:rFonts w:asciiTheme="minorHAnsi" w:hAnsiTheme="minorHAnsi" w:cstheme="minorHAnsi"/>
          <w:spacing w:val="5"/>
        </w:rPr>
        <w:t xml:space="preserve"> </w:t>
      </w:r>
      <w:r w:rsidRPr="00970C22">
        <w:rPr>
          <w:rFonts w:asciiTheme="minorHAnsi" w:hAnsiTheme="minorHAnsi" w:cstheme="minorHAnsi"/>
        </w:rPr>
        <w:t>zhotoviteľ</w:t>
      </w:r>
      <w:r w:rsidRPr="00970C22">
        <w:rPr>
          <w:rFonts w:asciiTheme="minorHAnsi" w:hAnsiTheme="minorHAnsi" w:cstheme="minorHAnsi"/>
          <w:spacing w:val="5"/>
        </w:rPr>
        <w:t xml:space="preserve"> </w:t>
      </w:r>
      <w:r w:rsidRPr="00970C22">
        <w:rPr>
          <w:rFonts w:asciiTheme="minorHAnsi" w:hAnsiTheme="minorHAnsi" w:cstheme="minorHAnsi"/>
        </w:rPr>
        <w:t>v</w:t>
      </w:r>
      <w:r w:rsidRPr="00970C22">
        <w:rPr>
          <w:rFonts w:asciiTheme="minorHAnsi" w:hAnsiTheme="minorHAnsi" w:cstheme="minorHAnsi"/>
          <w:spacing w:val="8"/>
        </w:rPr>
        <w:t xml:space="preserve"> </w:t>
      </w:r>
      <w:r w:rsidRPr="00970C22">
        <w:rPr>
          <w:rFonts w:asciiTheme="minorHAnsi" w:hAnsiTheme="minorHAnsi" w:cstheme="minorHAnsi"/>
        </w:rPr>
        <w:t>plnom</w:t>
      </w:r>
      <w:r w:rsidRPr="00970C22">
        <w:rPr>
          <w:rFonts w:asciiTheme="minorHAnsi" w:hAnsiTheme="minorHAnsi" w:cstheme="minorHAnsi"/>
          <w:spacing w:val="6"/>
        </w:rPr>
        <w:t xml:space="preserve"> </w:t>
      </w:r>
      <w:r w:rsidRPr="00970C22">
        <w:rPr>
          <w:rFonts w:asciiTheme="minorHAnsi" w:hAnsiTheme="minorHAnsi" w:cstheme="minorHAnsi"/>
        </w:rPr>
        <w:t>rozsahu</w:t>
      </w:r>
      <w:r w:rsidRPr="00970C22">
        <w:rPr>
          <w:rFonts w:asciiTheme="minorHAnsi" w:hAnsiTheme="minorHAnsi" w:cstheme="minorHAnsi"/>
          <w:spacing w:val="6"/>
        </w:rPr>
        <w:t xml:space="preserve"> </w:t>
      </w:r>
      <w:r w:rsidRPr="00970C22">
        <w:rPr>
          <w:rFonts w:asciiTheme="minorHAnsi" w:hAnsiTheme="minorHAnsi" w:cstheme="minorHAnsi"/>
        </w:rPr>
        <w:t>zodpovedá</w:t>
      </w:r>
      <w:r w:rsidRPr="00970C22">
        <w:rPr>
          <w:rFonts w:asciiTheme="minorHAnsi" w:hAnsiTheme="minorHAnsi" w:cstheme="minorHAnsi"/>
          <w:spacing w:val="6"/>
        </w:rPr>
        <w:t xml:space="preserve"> </w:t>
      </w:r>
      <w:r w:rsidRPr="00970C22">
        <w:rPr>
          <w:rFonts w:asciiTheme="minorHAnsi" w:hAnsiTheme="minorHAnsi" w:cstheme="minorHAnsi"/>
        </w:rPr>
        <w:t>za</w:t>
      </w:r>
      <w:r w:rsidRPr="00970C22">
        <w:rPr>
          <w:rFonts w:asciiTheme="minorHAnsi" w:hAnsiTheme="minorHAnsi" w:cstheme="minorHAnsi"/>
          <w:spacing w:val="6"/>
        </w:rPr>
        <w:t xml:space="preserve"> </w:t>
      </w:r>
      <w:r w:rsidRPr="00970C22">
        <w:rPr>
          <w:rFonts w:asciiTheme="minorHAnsi" w:hAnsiTheme="minorHAnsi" w:cstheme="minorHAnsi"/>
        </w:rPr>
        <w:t>nakladanie</w:t>
      </w:r>
      <w:r w:rsidRPr="00970C22">
        <w:rPr>
          <w:rFonts w:asciiTheme="minorHAnsi" w:hAnsiTheme="minorHAnsi" w:cstheme="minorHAnsi"/>
          <w:spacing w:val="5"/>
        </w:rPr>
        <w:t xml:space="preserve"> </w:t>
      </w:r>
      <w:r w:rsidRPr="00970C22">
        <w:rPr>
          <w:rFonts w:asciiTheme="minorHAnsi" w:hAnsiTheme="minorHAnsi" w:cstheme="minorHAnsi"/>
        </w:rPr>
        <w:t>s</w:t>
      </w:r>
      <w:r w:rsidRPr="00970C22">
        <w:rPr>
          <w:rFonts w:asciiTheme="minorHAnsi" w:hAnsiTheme="minorHAnsi" w:cstheme="minorHAnsi"/>
          <w:spacing w:val="6"/>
        </w:rPr>
        <w:t xml:space="preserve"> </w:t>
      </w:r>
      <w:r w:rsidRPr="00970C22">
        <w:rPr>
          <w:rFonts w:asciiTheme="minorHAnsi" w:hAnsiTheme="minorHAnsi" w:cstheme="minorHAnsi"/>
        </w:rPr>
        <w:t>odpadmi,</w:t>
      </w:r>
      <w:r w:rsidRPr="00970C22">
        <w:rPr>
          <w:rFonts w:asciiTheme="minorHAnsi" w:hAnsiTheme="minorHAnsi" w:cstheme="minorHAnsi"/>
          <w:spacing w:val="7"/>
        </w:rPr>
        <w:t xml:space="preserve"> </w:t>
      </w:r>
      <w:r w:rsidRPr="00970C22">
        <w:rPr>
          <w:rFonts w:asciiTheme="minorHAnsi" w:hAnsiTheme="minorHAnsi" w:cstheme="minorHAnsi"/>
        </w:rPr>
        <w:t>ktoré</w:t>
      </w:r>
      <w:r w:rsidRPr="00970C22">
        <w:rPr>
          <w:rFonts w:asciiTheme="minorHAnsi" w:hAnsiTheme="minorHAnsi" w:cstheme="minorHAnsi"/>
          <w:spacing w:val="6"/>
        </w:rPr>
        <w:t xml:space="preserve"> </w:t>
      </w:r>
      <w:r w:rsidRPr="00970C22">
        <w:rPr>
          <w:rFonts w:asciiTheme="minorHAnsi" w:hAnsiTheme="minorHAnsi" w:cstheme="minorHAnsi"/>
        </w:rPr>
        <w:t>vznikli</w:t>
      </w:r>
      <w:r w:rsidRPr="00970C22">
        <w:rPr>
          <w:rFonts w:asciiTheme="minorHAnsi" w:hAnsiTheme="minorHAnsi" w:cstheme="minorHAnsi"/>
          <w:spacing w:val="5"/>
        </w:rPr>
        <w:t xml:space="preserve"> </w:t>
      </w:r>
      <w:r w:rsidRPr="00970C22">
        <w:rPr>
          <w:rFonts w:asciiTheme="minorHAnsi" w:hAnsiTheme="minorHAnsi" w:cstheme="minorHAnsi"/>
        </w:rPr>
        <w:t>v</w:t>
      </w:r>
      <w:r w:rsidRPr="00970C22">
        <w:rPr>
          <w:rFonts w:asciiTheme="minorHAnsi" w:hAnsiTheme="minorHAnsi" w:cstheme="minorHAnsi"/>
          <w:spacing w:val="5"/>
        </w:rPr>
        <w:t xml:space="preserve"> </w:t>
      </w:r>
      <w:r w:rsidRPr="00970C22">
        <w:rPr>
          <w:rFonts w:asciiTheme="minorHAnsi" w:hAnsiTheme="minorHAnsi" w:cstheme="minorHAnsi"/>
        </w:rPr>
        <w:t>súvislosti</w:t>
      </w:r>
      <w:r w:rsidRPr="00970C22">
        <w:rPr>
          <w:rFonts w:asciiTheme="minorHAnsi" w:hAnsiTheme="minorHAnsi" w:cstheme="minorHAnsi"/>
          <w:spacing w:val="5"/>
        </w:rPr>
        <w:t xml:space="preserve"> </w:t>
      </w:r>
      <w:r w:rsidRPr="00970C22">
        <w:rPr>
          <w:rFonts w:asciiTheme="minorHAnsi" w:hAnsiTheme="minorHAnsi" w:cstheme="minorHAnsi"/>
        </w:rPr>
        <w:t>s</w:t>
      </w:r>
      <w:r w:rsidR="000750F0">
        <w:rPr>
          <w:rFonts w:asciiTheme="minorHAnsi" w:hAnsiTheme="minorHAnsi" w:cstheme="minorHAnsi"/>
        </w:rPr>
        <w:t xml:space="preserve"> </w:t>
      </w:r>
      <w:r w:rsidRPr="00970C22">
        <w:rPr>
          <w:rFonts w:asciiTheme="minorHAnsi" w:hAnsiTheme="minorHAnsi" w:cstheme="minorHAnsi"/>
        </w:rPr>
        <w:t>realizáciou diela. Odpady, najmä z plastov, gumy, papiera a pod. sa nesmú likvidovať spaľovaním. Odpady zo stavebnej činnosti je zhotoviteľ povinný podľa možností separovať. Bežné odpady musia byť vyvezené na skládku, recyklovateľné odpady odovzdané na recykláciu a nebezpečné odpady musia byť likvidované prostredníctvom oprávnených organizácií.</w:t>
      </w:r>
    </w:p>
    <w:p w:rsidR="005D7EAE" w:rsidRPr="00F574E4" w:rsidRDefault="00FA793F" w:rsidP="00166679">
      <w:pPr>
        <w:pStyle w:val="Odsekzoznamu"/>
        <w:numPr>
          <w:ilvl w:val="2"/>
          <w:numId w:val="9"/>
        </w:numPr>
        <w:tabs>
          <w:tab w:val="left" w:pos="881"/>
        </w:tabs>
        <w:spacing w:before="1"/>
        <w:ind w:right="159" w:firstLine="0"/>
        <w:jc w:val="both"/>
        <w:rPr>
          <w:rFonts w:asciiTheme="minorHAnsi" w:hAnsiTheme="minorHAnsi" w:cstheme="minorHAnsi"/>
        </w:rPr>
      </w:pPr>
      <w:r w:rsidRPr="00F574E4">
        <w:rPr>
          <w:rFonts w:asciiTheme="minorHAnsi" w:hAnsiTheme="minorHAnsi" w:cstheme="minorHAnsi"/>
        </w:rPr>
        <w:t>Zhotoviteľ je povinný pri každom úniku nebezpečných látok do okolitého prostredia alebo pri každej ekologickej havárii informovať užívateľa a vzniknutú haváriu odstrániť v spolupráci s užívateľom na svoje náklady.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8"/>
        </w:numPr>
        <w:tabs>
          <w:tab w:val="left" w:pos="674"/>
        </w:tabs>
        <w:spacing w:before="1"/>
        <w:ind w:right="149" w:firstLine="0"/>
        <w:jc w:val="both"/>
        <w:rPr>
          <w:rFonts w:asciiTheme="minorHAnsi" w:hAnsiTheme="minorHAnsi" w:cstheme="minorHAnsi"/>
        </w:rPr>
      </w:pPr>
      <w:r w:rsidRPr="00F574E4">
        <w:rPr>
          <w:rFonts w:asciiTheme="minorHAnsi" w:hAnsiTheme="minorHAnsi" w:cstheme="minorHAnsi"/>
        </w:rPr>
        <w:t>Zhotoviteľ zodpovedá za to, že pri realizácii diela nepoužije materiál, o ktorom je v čase jeho použitia známe, že je škodlivý. Použité stavebné výrobky pri realizácii stavebného diela musia spĺňať podmienky a požiadavky, uvedené v zákone č. 133/2013 Z. z. o stavebných výrobkoch a o zmene a doplnení niektorých zákonov v znení neskorších predpisov a v zákone č. 264/1999 Z. z. o technických požiadavkách na výrobky a o posudzovaní zhody a o zmene a doplnení niektorých zákonov v znení neskorších</w:t>
      </w:r>
      <w:r w:rsidRPr="00F574E4">
        <w:rPr>
          <w:rFonts w:asciiTheme="minorHAnsi" w:hAnsiTheme="minorHAnsi" w:cstheme="minorHAnsi"/>
          <w:spacing w:val="-5"/>
        </w:rPr>
        <w:t xml:space="preserve"> </w:t>
      </w:r>
      <w:r w:rsidRPr="00F574E4">
        <w:rPr>
          <w:rFonts w:asciiTheme="minorHAnsi" w:hAnsiTheme="minorHAnsi" w:cstheme="minorHAnsi"/>
        </w:rPr>
        <w:t>predpisov.</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8"/>
        </w:numPr>
        <w:tabs>
          <w:tab w:val="left" w:pos="715"/>
        </w:tabs>
        <w:spacing w:before="1"/>
        <w:ind w:right="154" w:firstLine="0"/>
        <w:jc w:val="both"/>
        <w:rPr>
          <w:rFonts w:asciiTheme="minorHAnsi" w:hAnsiTheme="minorHAnsi" w:cstheme="minorHAnsi"/>
        </w:rPr>
      </w:pPr>
      <w:r w:rsidRPr="00F574E4">
        <w:rPr>
          <w:rFonts w:asciiTheme="minorHAnsi" w:hAnsiTheme="minorHAnsi" w:cstheme="minorHAnsi"/>
        </w:rPr>
        <w:t>Objednávateľ je oprávnený vykonávať stavebný dozor nad realizáciou diela a dodržiavaním zmluvných podmienok, ktorý má za tým účelom prístup na pracoviská, kde sa zmluvné práce realizujú alebo skladujú materiály.</w:t>
      </w:r>
    </w:p>
    <w:p w:rsidR="005D7EAE" w:rsidRPr="00F574E4" w:rsidRDefault="00FA793F" w:rsidP="00166679">
      <w:pPr>
        <w:pStyle w:val="Odsekzoznamu"/>
        <w:numPr>
          <w:ilvl w:val="2"/>
          <w:numId w:val="8"/>
        </w:numPr>
        <w:tabs>
          <w:tab w:val="left" w:pos="799"/>
        </w:tabs>
        <w:ind w:hanging="498"/>
        <w:jc w:val="both"/>
        <w:rPr>
          <w:rFonts w:asciiTheme="minorHAnsi" w:hAnsiTheme="minorHAnsi" w:cstheme="minorHAnsi"/>
        </w:rPr>
      </w:pPr>
      <w:r w:rsidRPr="00F574E4">
        <w:rPr>
          <w:rFonts w:asciiTheme="minorHAnsi" w:hAnsiTheme="minorHAnsi" w:cstheme="minorHAnsi"/>
        </w:rPr>
        <w:t>Zhotoviteľ je povinný umožniť objednávateľovi vykonávanie stavebného dozoru,</w:t>
      </w:r>
      <w:r w:rsidRPr="00F574E4">
        <w:rPr>
          <w:rFonts w:asciiTheme="minorHAnsi" w:hAnsiTheme="minorHAnsi" w:cstheme="minorHAnsi"/>
          <w:spacing w:val="-7"/>
        </w:rPr>
        <w:t xml:space="preserve"> </w:t>
      </w:r>
      <w:r w:rsidRPr="00F574E4">
        <w:rPr>
          <w:rFonts w:asciiTheme="minorHAnsi" w:hAnsiTheme="minorHAnsi" w:cstheme="minorHAnsi"/>
        </w:rPr>
        <w:t>najmä:</w:t>
      </w:r>
    </w:p>
    <w:p w:rsidR="005D7EAE" w:rsidRPr="00F574E4" w:rsidRDefault="00FA793F" w:rsidP="00166679">
      <w:pPr>
        <w:pStyle w:val="Odsekzoznamu"/>
        <w:numPr>
          <w:ilvl w:val="3"/>
          <w:numId w:val="8"/>
        </w:numPr>
        <w:tabs>
          <w:tab w:val="left" w:pos="1008"/>
          <w:tab w:val="left" w:pos="1009"/>
        </w:tabs>
        <w:spacing w:line="245" w:lineRule="exact"/>
        <w:ind w:hanging="360"/>
        <w:rPr>
          <w:rFonts w:asciiTheme="minorHAnsi" w:hAnsiTheme="minorHAnsi" w:cstheme="minorHAnsi"/>
        </w:rPr>
      </w:pPr>
      <w:r w:rsidRPr="00F574E4">
        <w:rPr>
          <w:rFonts w:asciiTheme="minorHAnsi" w:hAnsiTheme="minorHAnsi" w:cstheme="minorHAnsi"/>
        </w:rPr>
        <w:t>oboznámiť sa s podkladmi zhotoviteľa, podľa ktorých stavbu</w:t>
      </w:r>
      <w:r w:rsidRPr="00F574E4">
        <w:rPr>
          <w:rFonts w:asciiTheme="minorHAnsi" w:hAnsiTheme="minorHAnsi" w:cstheme="minorHAnsi"/>
          <w:spacing w:val="-7"/>
        </w:rPr>
        <w:t xml:space="preserve"> </w:t>
      </w:r>
      <w:r w:rsidRPr="00F574E4">
        <w:rPr>
          <w:rFonts w:asciiTheme="minorHAnsi" w:hAnsiTheme="minorHAnsi" w:cstheme="minorHAnsi"/>
        </w:rPr>
        <w:t>realizuje</w:t>
      </w:r>
    </w:p>
    <w:p w:rsidR="005D7EAE" w:rsidRPr="00F574E4" w:rsidRDefault="00FA793F" w:rsidP="00166679">
      <w:pPr>
        <w:pStyle w:val="Odsekzoznamu"/>
        <w:numPr>
          <w:ilvl w:val="3"/>
          <w:numId w:val="8"/>
        </w:numPr>
        <w:tabs>
          <w:tab w:val="left" w:pos="1008"/>
          <w:tab w:val="left" w:pos="1009"/>
        </w:tabs>
        <w:spacing w:line="245" w:lineRule="exact"/>
        <w:ind w:hanging="360"/>
        <w:rPr>
          <w:rFonts w:asciiTheme="minorHAnsi" w:hAnsiTheme="minorHAnsi" w:cstheme="minorHAnsi"/>
        </w:rPr>
      </w:pPr>
      <w:r w:rsidRPr="00F574E4">
        <w:rPr>
          <w:rFonts w:asciiTheme="minorHAnsi" w:hAnsiTheme="minorHAnsi" w:cstheme="minorHAnsi"/>
        </w:rPr>
        <w:t>prevziať od neho stavenisko, základné smerové a výškové vytýčenie</w:t>
      </w:r>
      <w:r w:rsidRPr="00F574E4">
        <w:rPr>
          <w:rFonts w:asciiTheme="minorHAnsi" w:hAnsiTheme="minorHAnsi" w:cstheme="minorHAnsi"/>
          <w:spacing w:val="-7"/>
        </w:rPr>
        <w:t xml:space="preserve"> </w:t>
      </w:r>
      <w:r w:rsidRPr="00F574E4">
        <w:rPr>
          <w:rFonts w:asciiTheme="minorHAnsi" w:hAnsiTheme="minorHAnsi" w:cstheme="minorHAnsi"/>
        </w:rPr>
        <w:t>stavby</w:t>
      </w:r>
    </w:p>
    <w:p w:rsidR="005D7EAE" w:rsidRPr="00F574E4" w:rsidRDefault="00FA793F" w:rsidP="00166679">
      <w:pPr>
        <w:pStyle w:val="Odsekzoznamu"/>
        <w:numPr>
          <w:ilvl w:val="3"/>
          <w:numId w:val="8"/>
        </w:numPr>
        <w:tabs>
          <w:tab w:val="left" w:pos="1008"/>
          <w:tab w:val="left" w:pos="1009"/>
        </w:tabs>
        <w:ind w:right="161" w:hanging="360"/>
        <w:rPr>
          <w:rFonts w:asciiTheme="minorHAnsi" w:hAnsiTheme="minorHAnsi" w:cstheme="minorHAnsi"/>
        </w:rPr>
      </w:pPr>
      <w:r w:rsidRPr="00F574E4">
        <w:rPr>
          <w:rFonts w:asciiTheme="minorHAnsi" w:hAnsiTheme="minorHAnsi" w:cstheme="minorHAnsi"/>
        </w:rPr>
        <w:t>kontrolu dodržiavania podmienok stavebných povolení a opatrení štátneho stavebného dohľadu počas realizácie</w:t>
      </w:r>
      <w:r w:rsidRPr="00F574E4">
        <w:rPr>
          <w:rFonts w:asciiTheme="minorHAnsi" w:hAnsiTheme="minorHAnsi" w:cstheme="minorHAnsi"/>
          <w:spacing w:val="-2"/>
        </w:rPr>
        <w:t xml:space="preserve"> </w:t>
      </w:r>
      <w:r w:rsidRPr="00F574E4">
        <w:rPr>
          <w:rFonts w:asciiTheme="minorHAnsi" w:hAnsiTheme="minorHAnsi" w:cstheme="minorHAnsi"/>
        </w:rPr>
        <w:t>stavby</w:t>
      </w:r>
    </w:p>
    <w:p w:rsidR="005D7EAE" w:rsidRPr="00F574E4" w:rsidRDefault="00FA793F" w:rsidP="00166679">
      <w:pPr>
        <w:pStyle w:val="Odsekzoznamu"/>
        <w:numPr>
          <w:ilvl w:val="3"/>
          <w:numId w:val="8"/>
        </w:numPr>
        <w:tabs>
          <w:tab w:val="left" w:pos="1008"/>
          <w:tab w:val="left" w:pos="1009"/>
        </w:tabs>
        <w:spacing w:before="1"/>
        <w:ind w:right="162" w:hanging="360"/>
        <w:rPr>
          <w:rFonts w:asciiTheme="minorHAnsi" w:hAnsiTheme="minorHAnsi" w:cstheme="minorHAnsi"/>
        </w:rPr>
      </w:pPr>
      <w:r w:rsidRPr="00F574E4">
        <w:rPr>
          <w:rFonts w:asciiTheme="minorHAnsi" w:hAnsiTheme="minorHAnsi" w:cstheme="minorHAnsi"/>
        </w:rPr>
        <w:t>zabezpečiť zhotoviteľovi spoluprácu s projektantom pri zabezpečovaní súladu vykonávaných prác a dodávok s projektom stavby v rámci výkonu jeho autorského</w:t>
      </w:r>
      <w:r w:rsidRPr="00F574E4">
        <w:rPr>
          <w:rFonts w:asciiTheme="minorHAnsi" w:hAnsiTheme="minorHAnsi" w:cstheme="minorHAnsi"/>
          <w:spacing w:val="-9"/>
        </w:rPr>
        <w:t xml:space="preserve"> </w:t>
      </w:r>
      <w:r w:rsidRPr="00F574E4">
        <w:rPr>
          <w:rFonts w:asciiTheme="minorHAnsi" w:hAnsiTheme="minorHAnsi" w:cstheme="minorHAnsi"/>
        </w:rPr>
        <w:t>dozoru</w:t>
      </w:r>
    </w:p>
    <w:p w:rsidR="005D7EAE" w:rsidRPr="00F574E4" w:rsidRDefault="00FA793F" w:rsidP="00166679">
      <w:pPr>
        <w:pStyle w:val="Odsekzoznamu"/>
        <w:numPr>
          <w:ilvl w:val="3"/>
          <w:numId w:val="8"/>
        </w:numPr>
        <w:tabs>
          <w:tab w:val="left" w:pos="1008"/>
          <w:tab w:val="left" w:pos="1009"/>
        </w:tabs>
        <w:spacing w:line="244" w:lineRule="exact"/>
        <w:ind w:hanging="360"/>
        <w:rPr>
          <w:rFonts w:asciiTheme="minorHAnsi" w:hAnsiTheme="minorHAnsi" w:cstheme="minorHAnsi"/>
        </w:rPr>
      </w:pPr>
      <w:r w:rsidRPr="00F574E4">
        <w:rPr>
          <w:rFonts w:asciiTheme="minorHAnsi" w:hAnsiTheme="minorHAnsi" w:cstheme="minorHAnsi"/>
        </w:rPr>
        <w:t>zabezpečiť</w:t>
      </w:r>
      <w:r w:rsidRPr="00F574E4">
        <w:rPr>
          <w:rFonts w:asciiTheme="minorHAnsi" w:hAnsiTheme="minorHAnsi" w:cstheme="minorHAnsi"/>
          <w:spacing w:val="34"/>
        </w:rPr>
        <w:t xml:space="preserve"> </w:t>
      </w:r>
      <w:r w:rsidRPr="00F574E4">
        <w:rPr>
          <w:rFonts w:asciiTheme="minorHAnsi" w:hAnsiTheme="minorHAnsi" w:cstheme="minorHAnsi"/>
        </w:rPr>
        <w:t>kontrolu</w:t>
      </w:r>
      <w:r w:rsidRPr="00F574E4">
        <w:rPr>
          <w:rFonts w:asciiTheme="minorHAnsi" w:hAnsiTheme="minorHAnsi" w:cstheme="minorHAnsi"/>
          <w:spacing w:val="32"/>
        </w:rPr>
        <w:t xml:space="preserve"> </w:t>
      </w:r>
      <w:r w:rsidRPr="00F574E4">
        <w:rPr>
          <w:rFonts w:asciiTheme="minorHAnsi" w:hAnsiTheme="minorHAnsi" w:cstheme="minorHAnsi"/>
        </w:rPr>
        <w:t>doplňovania</w:t>
      </w:r>
      <w:r w:rsidRPr="00F574E4">
        <w:rPr>
          <w:rFonts w:asciiTheme="minorHAnsi" w:hAnsiTheme="minorHAnsi" w:cstheme="minorHAnsi"/>
          <w:spacing w:val="32"/>
        </w:rPr>
        <w:t xml:space="preserve"> </w:t>
      </w:r>
      <w:r w:rsidRPr="00F574E4">
        <w:rPr>
          <w:rFonts w:asciiTheme="minorHAnsi" w:hAnsiTheme="minorHAnsi" w:cstheme="minorHAnsi"/>
        </w:rPr>
        <w:t>a</w:t>
      </w:r>
      <w:r w:rsidRPr="00F574E4">
        <w:rPr>
          <w:rFonts w:asciiTheme="minorHAnsi" w:hAnsiTheme="minorHAnsi" w:cstheme="minorHAnsi"/>
          <w:spacing w:val="34"/>
        </w:rPr>
        <w:t xml:space="preserve"> </w:t>
      </w:r>
      <w:r w:rsidRPr="00F574E4">
        <w:rPr>
          <w:rFonts w:asciiTheme="minorHAnsi" w:hAnsiTheme="minorHAnsi" w:cstheme="minorHAnsi"/>
        </w:rPr>
        <w:t>zakresľovania</w:t>
      </w:r>
      <w:r w:rsidRPr="00F574E4">
        <w:rPr>
          <w:rFonts w:asciiTheme="minorHAnsi" w:hAnsiTheme="minorHAnsi" w:cstheme="minorHAnsi"/>
          <w:spacing w:val="33"/>
        </w:rPr>
        <w:t xml:space="preserve"> </w:t>
      </w:r>
      <w:r w:rsidRPr="00F574E4">
        <w:rPr>
          <w:rFonts w:asciiTheme="minorHAnsi" w:hAnsiTheme="minorHAnsi" w:cstheme="minorHAnsi"/>
        </w:rPr>
        <w:t>zmien</w:t>
      </w:r>
      <w:r w:rsidRPr="00F574E4">
        <w:rPr>
          <w:rFonts w:asciiTheme="minorHAnsi" w:hAnsiTheme="minorHAnsi" w:cstheme="minorHAnsi"/>
          <w:spacing w:val="31"/>
        </w:rPr>
        <w:t xml:space="preserve"> </w:t>
      </w:r>
      <w:r w:rsidRPr="00F574E4">
        <w:rPr>
          <w:rFonts w:asciiTheme="minorHAnsi" w:hAnsiTheme="minorHAnsi" w:cstheme="minorHAnsi"/>
        </w:rPr>
        <w:t>do</w:t>
      </w:r>
      <w:r w:rsidRPr="00F574E4">
        <w:rPr>
          <w:rFonts w:asciiTheme="minorHAnsi" w:hAnsiTheme="minorHAnsi" w:cstheme="minorHAnsi"/>
          <w:spacing w:val="35"/>
        </w:rPr>
        <w:t xml:space="preserve"> </w:t>
      </w:r>
      <w:r w:rsidRPr="00F574E4">
        <w:rPr>
          <w:rFonts w:asciiTheme="minorHAnsi" w:hAnsiTheme="minorHAnsi" w:cstheme="minorHAnsi"/>
        </w:rPr>
        <w:t>projektovej</w:t>
      </w:r>
      <w:r w:rsidRPr="00F574E4">
        <w:rPr>
          <w:rFonts w:asciiTheme="minorHAnsi" w:hAnsiTheme="minorHAnsi" w:cstheme="minorHAnsi"/>
          <w:spacing w:val="33"/>
        </w:rPr>
        <w:t xml:space="preserve"> </w:t>
      </w:r>
      <w:r w:rsidRPr="00F574E4">
        <w:rPr>
          <w:rFonts w:asciiTheme="minorHAnsi" w:hAnsiTheme="minorHAnsi" w:cstheme="minorHAnsi"/>
        </w:rPr>
        <w:t>dokumentácie,</w:t>
      </w:r>
      <w:r w:rsidRPr="00F574E4">
        <w:rPr>
          <w:rFonts w:asciiTheme="minorHAnsi" w:hAnsiTheme="minorHAnsi" w:cstheme="minorHAnsi"/>
          <w:spacing w:val="33"/>
        </w:rPr>
        <w:t xml:space="preserve"> </w:t>
      </w:r>
      <w:r w:rsidRPr="00F574E4">
        <w:rPr>
          <w:rFonts w:asciiTheme="minorHAnsi" w:hAnsiTheme="minorHAnsi" w:cstheme="minorHAnsi"/>
        </w:rPr>
        <w:t>podľa</w:t>
      </w:r>
      <w:r w:rsidRPr="00F574E4">
        <w:rPr>
          <w:rFonts w:asciiTheme="minorHAnsi" w:hAnsiTheme="minorHAnsi" w:cstheme="minorHAnsi"/>
          <w:spacing w:val="33"/>
        </w:rPr>
        <w:t xml:space="preserve"> </w:t>
      </w:r>
      <w:r w:rsidRPr="00F574E4">
        <w:rPr>
          <w:rFonts w:asciiTheme="minorHAnsi" w:hAnsiTheme="minorHAnsi" w:cstheme="minorHAnsi"/>
        </w:rPr>
        <w:t>ktorej</w:t>
      </w:r>
      <w:r w:rsidRPr="00F574E4">
        <w:rPr>
          <w:rFonts w:asciiTheme="minorHAnsi" w:hAnsiTheme="minorHAnsi" w:cstheme="minorHAnsi"/>
          <w:spacing w:val="33"/>
        </w:rPr>
        <w:t xml:space="preserve"> </w:t>
      </w:r>
      <w:r w:rsidRPr="00F574E4">
        <w:rPr>
          <w:rFonts w:asciiTheme="minorHAnsi" w:hAnsiTheme="minorHAnsi" w:cstheme="minorHAnsi"/>
        </w:rPr>
        <w:t>sa</w:t>
      </w:r>
    </w:p>
    <w:p w:rsidR="005D7EAE" w:rsidRPr="00F574E4" w:rsidRDefault="00FA793F">
      <w:pPr>
        <w:pStyle w:val="Zkladntext"/>
        <w:spacing w:line="226" w:lineRule="exact"/>
        <w:ind w:left="1020"/>
        <w:rPr>
          <w:rFonts w:asciiTheme="minorHAnsi" w:hAnsiTheme="minorHAnsi" w:cstheme="minorHAnsi"/>
          <w:sz w:val="22"/>
          <w:szCs w:val="22"/>
        </w:rPr>
      </w:pPr>
      <w:r w:rsidRPr="00F574E4">
        <w:rPr>
          <w:rFonts w:asciiTheme="minorHAnsi" w:hAnsiTheme="minorHAnsi" w:cstheme="minorHAnsi"/>
          <w:sz w:val="22"/>
          <w:szCs w:val="22"/>
        </w:rPr>
        <w:t>stavba realizuje</w:t>
      </w:r>
    </w:p>
    <w:p w:rsidR="005D7EAE" w:rsidRPr="00F574E4" w:rsidRDefault="00FA793F" w:rsidP="00166679">
      <w:pPr>
        <w:pStyle w:val="Odsekzoznamu"/>
        <w:numPr>
          <w:ilvl w:val="3"/>
          <w:numId w:val="8"/>
        </w:numPr>
        <w:tabs>
          <w:tab w:val="left" w:pos="1008"/>
          <w:tab w:val="left" w:pos="1009"/>
        </w:tabs>
        <w:spacing w:before="48"/>
        <w:ind w:hanging="360"/>
        <w:rPr>
          <w:rFonts w:asciiTheme="minorHAnsi" w:hAnsiTheme="minorHAnsi" w:cstheme="minorHAnsi"/>
        </w:rPr>
      </w:pPr>
      <w:r w:rsidRPr="00F574E4">
        <w:rPr>
          <w:rFonts w:asciiTheme="minorHAnsi" w:hAnsiTheme="minorHAnsi" w:cstheme="minorHAnsi"/>
        </w:rPr>
        <w:t>kontrolu zhotoviteľom predkladaných dodatkov a zmien</w:t>
      </w:r>
      <w:r w:rsidRPr="00F574E4">
        <w:rPr>
          <w:rFonts w:asciiTheme="minorHAnsi" w:hAnsiTheme="minorHAnsi" w:cstheme="minorHAnsi"/>
          <w:spacing w:val="-3"/>
        </w:rPr>
        <w:t xml:space="preserve"> </w:t>
      </w:r>
      <w:r w:rsidRPr="00F574E4">
        <w:rPr>
          <w:rFonts w:asciiTheme="minorHAnsi" w:hAnsiTheme="minorHAnsi" w:cstheme="minorHAnsi"/>
        </w:rPr>
        <w:t>projektu</w:t>
      </w:r>
    </w:p>
    <w:p w:rsidR="005D7EAE" w:rsidRPr="00F574E4" w:rsidRDefault="00FA793F" w:rsidP="00166679">
      <w:pPr>
        <w:pStyle w:val="Odsekzoznamu"/>
        <w:numPr>
          <w:ilvl w:val="3"/>
          <w:numId w:val="8"/>
        </w:numPr>
        <w:tabs>
          <w:tab w:val="left" w:pos="1008"/>
          <w:tab w:val="left" w:pos="1009"/>
        </w:tabs>
        <w:spacing w:before="48" w:line="244" w:lineRule="exact"/>
        <w:ind w:hanging="360"/>
        <w:rPr>
          <w:rFonts w:asciiTheme="minorHAnsi" w:hAnsiTheme="minorHAnsi" w:cstheme="minorHAnsi"/>
        </w:rPr>
      </w:pPr>
      <w:r w:rsidRPr="00F574E4">
        <w:rPr>
          <w:rFonts w:asciiTheme="minorHAnsi" w:hAnsiTheme="minorHAnsi" w:cstheme="minorHAnsi"/>
        </w:rPr>
        <w:t>kontrolu vecnej a cenovej správnosti a úplnosti oceňovacích podkladov a platobných dokladov, ich súlad</w:t>
      </w:r>
      <w:r w:rsidRPr="00F574E4">
        <w:rPr>
          <w:rFonts w:asciiTheme="minorHAnsi" w:hAnsiTheme="minorHAnsi" w:cstheme="minorHAnsi"/>
          <w:spacing w:val="-12"/>
        </w:rPr>
        <w:t xml:space="preserve"> </w:t>
      </w:r>
      <w:r w:rsidRPr="00F574E4">
        <w:rPr>
          <w:rFonts w:asciiTheme="minorHAnsi" w:hAnsiTheme="minorHAnsi" w:cstheme="minorHAnsi"/>
        </w:rPr>
        <w:t>s</w:t>
      </w:r>
    </w:p>
    <w:p w:rsidR="005D7EAE" w:rsidRPr="00F574E4" w:rsidRDefault="00FA793F">
      <w:pPr>
        <w:pStyle w:val="Zkladntext"/>
        <w:spacing w:line="226" w:lineRule="exact"/>
        <w:ind w:left="1020"/>
        <w:rPr>
          <w:rFonts w:asciiTheme="minorHAnsi" w:hAnsiTheme="minorHAnsi" w:cstheme="minorHAnsi"/>
          <w:sz w:val="22"/>
          <w:szCs w:val="22"/>
        </w:rPr>
      </w:pPr>
      <w:r w:rsidRPr="00F574E4">
        <w:rPr>
          <w:rFonts w:asciiTheme="minorHAnsi" w:hAnsiTheme="minorHAnsi" w:cstheme="minorHAnsi"/>
          <w:sz w:val="22"/>
          <w:szCs w:val="22"/>
        </w:rPr>
        <w:t>podmienkami zmluvy</w:t>
      </w:r>
    </w:p>
    <w:p w:rsidR="005D7EAE" w:rsidRPr="00F574E4" w:rsidRDefault="00FA793F" w:rsidP="00166679">
      <w:pPr>
        <w:pStyle w:val="Odsekzoznamu"/>
        <w:numPr>
          <w:ilvl w:val="3"/>
          <w:numId w:val="8"/>
        </w:numPr>
        <w:tabs>
          <w:tab w:val="left" w:pos="1008"/>
          <w:tab w:val="left" w:pos="1009"/>
        </w:tabs>
        <w:spacing w:before="48"/>
        <w:ind w:hanging="360"/>
        <w:rPr>
          <w:rFonts w:asciiTheme="minorHAnsi" w:hAnsiTheme="minorHAnsi" w:cstheme="minorHAnsi"/>
        </w:rPr>
      </w:pPr>
      <w:r w:rsidRPr="00F574E4">
        <w:rPr>
          <w:rFonts w:asciiTheme="minorHAnsi" w:hAnsiTheme="minorHAnsi" w:cstheme="minorHAnsi"/>
        </w:rPr>
        <w:t>kontrolu tých častí diela, ktoré budú v ďalšom postupe zakryté alebo sa stanú</w:t>
      </w:r>
      <w:r w:rsidRPr="00F574E4">
        <w:rPr>
          <w:rFonts w:asciiTheme="minorHAnsi" w:hAnsiTheme="minorHAnsi" w:cstheme="minorHAnsi"/>
          <w:spacing w:val="-15"/>
        </w:rPr>
        <w:t xml:space="preserve"> </w:t>
      </w:r>
      <w:r w:rsidRPr="00F574E4">
        <w:rPr>
          <w:rFonts w:asciiTheme="minorHAnsi" w:hAnsiTheme="minorHAnsi" w:cstheme="minorHAnsi"/>
        </w:rPr>
        <w:t>neprístupnými</w:t>
      </w:r>
    </w:p>
    <w:p w:rsidR="005D7EAE" w:rsidRPr="00F574E4" w:rsidRDefault="00FA793F" w:rsidP="00166679">
      <w:pPr>
        <w:pStyle w:val="Odsekzoznamu"/>
        <w:numPr>
          <w:ilvl w:val="3"/>
          <w:numId w:val="8"/>
        </w:numPr>
        <w:tabs>
          <w:tab w:val="left" w:pos="1008"/>
          <w:tab w:val="left" w:pos="1009"/>
        </w:tabs>
        <w:spacing w:before="48"/>
        <w:ind w:hanging="360"/>
        <w:rPr>
          <w:rFonts w:asciiTheme="minorHAnsi" w:hAnsiTheme="minorHAnsi" w:cstheme="minorHAnsi"/>
        </w:rPr>
      </w:pPr>
      <w:r w:rsidRPr="00F574E4">
        <w:rPr>
          <w:rFonts w:asciiTheme="minorHAnsi" w:hAnsiTheme="minorHAnsi" w:cstheme="minorHAnsi"/>
        </w:rPr>
        <w:t>kontrolu postupu prác podľa časového</w:t>
      </w:r>
      <w:r w:rsidRPr="00F574E4">
        <w:rPr>
          <w:rFonts w:asciiTheme="minorHAnsi" w:hAnsiTheme="minorHAnsi" w:cstheme="minorHAnsi"/>
          <w:spacing w:val="3"/>
        </w:rPr>
        <w:t xml:space="preserve"> </w:t>
      </w:r>
      <w:r w:rsidRPr="00F574E4">
        <w:rPr>
          <w:rFonts w:asciiTheme="minorHAnsi" w:hAnsiTheme="minorHAnsi" w:cstheme="minorHAnsi"/>
        </w:rPr>
        <w:t>harmonogramu</w:t>
      </w:r>
    </w:p>
    <w:p w:rsidR="005D7EAE" w:rsidRPr="00F574E4" w:rsidRDefault="00FA793F" w:rsidP="00166679">
      <w:pPr>
        <w:pStyle w:val="Odsekzoznamu"/>
        <w:numPr>
          <w:ilvl w:val="3"/>
          <w:numId w:val="8"/>
        </w:numPr>
        <w:tabs>
          <w:tab w:val="left" w:pos="1008"/>
          <w:tab w:val="left" w:pos="1009"/>
        </w:tabs>
        <w:spacing w:before="45"/>
        <w:ind w:right="158" w:hanging="360"/>
        <w:rPr>
          <w:rFonts w:asciiTheme="minorHAnsi" w:hAnsiTheme="minorHAnsi" w:cstheme="minorHAnsi"/>
        </w:rPr>
      </w:pPr>
      <w:r w:rsidRPr="00F574E4">
        <w:rPr>
          <w:rFonts w:asciiTheme="minorHAnsi" w:hAnsiTheme="minorHAnsi" w:cstheme="minorHAnsi"/>
        </w:rPr>
        <w:t>kontrolu plnenia odsúhlaseného skúšobného plánu verejnej práce, k čomu predloží zhotoviteľ doklady, ktoré preukazujú kvalitu vykonaných prác a dodávok (certifikáty, atesty, protokoly a</w:t>
      </w:r>
      <w:r w:rsidRPr="00F574E4">
        <w:rPr>
          <w:rFonts w:asciiTheme="minorHAnsi" w:hAnsiTheme="minorHAnsi" w:cstheme="minorHAnsi"/>
          <w:spacing w:val="-15"/>
        </w:rPr>
        <w:t xml:space="preserve"> </w:t>
      </w:r>
      <w:r w:rsidRPr="00F574E4">
        <w:rPr>
          <w:rFonts w:asciiTheme="minorHAnsi" w:hAnsiTheme="minorHAnsi" w:cstheme="minorHAnsi"/>
        </w:rPr>
        <w:t>pod.)</w:t>
      </w:r>
    </w:p>
    <w:p w:rsidR="005D7EAE" w:rsidRPr="00F574E4" w:rsidRDefault="00FA793F" w:rsidP="00166679">
      <w:pPr>
        <w:pStyle w:val="Odsekzoznamu"/>
        <w:numPr>
          <w:ilvl w:val="3"/>
          <w:numId w:val="8"/>
        </w:numPr>
        <w:tabs>
          <w:tab w:val="left" w:pos="1008"/>
          <w:tab w:val="left" w:pos="1009"/>
        </w:tabs>
        <w:spacing w:before="49"/>
        <w:ind w:right="153" w:hanging="360"/>
        <w:rPr>
          <w:rFonts w:asciiTheme="minorHAnsi" w:hAnsiTheme="minorHAnsi" w:cstheme="minorHAnsi"/>
        </w:rPr>
      </w:pPr>
      <w:r w:rsidRPr="00F574E4">
        <w:rPr>
          <w:rFonts w:asciiTheme="minorHAnsi" w:hAnsiTheme="minorHAnsi" w:cstheme="minorHAnsi"/>
        </w:rPr>
        <w:t>sledovanie vedenia stavebného denníka v súlade so zmluvnými podmienkami a zákonom č. 50/1976 Zb. o územnom plánovaní a stavebnom poriadku (stavebný</w:t>
      </w:r>
      <w:r w:rsidRPr="00F574E4">
        <w:rPr>
          <w:rFonts w:asciiTheme="minorHAnsi" w:hAnsiTheme="minorHAnsi" w:cstheme="minorHAnsi"/>
          <w:spacing w:val="-1"/>
        </w:rPr>
        <w:t xml:space="preserve"> </w:t>
      </w:r>
      <w:r w:rsidRPr="00F574E4">
        <w:rPr>
          <w:rFonts w:asciiTheme="minorHAnsi" w:hAnsiTheme="minorHAnsi" w:cstheme="minorHAnsi"/>
        </w:rPr>
        <w:t>zákon)</w:t>
      </w:r>
    </w:p>
    <w:p w:rsidR="005D7EAE" w:rsidRPr="00F574E4" w:rsidRDefault="00FA793F" w:rsidP="00166679">
      <w:pPr>
        <w:pStyle w:val="Odsekzoznamu"/>
        <w:numPr>
          <w:ilvl w:val="3"/>
          <w:numId w:val="8"/>
        </w:numPr>
        <w:tabs>
          <w:tab w:val="left" w:pos="1008"/>
          <w:tab w:val="left" w:pos="1009"/>
        </w:tabs>
        <w:spacing w:before="46"/>
        <w:ind w:hanging="360"/>
        <w:rPr>
          <w:rFonts w:asciiTheme="minorHAnsi" w:hAnsiTheme="minorHAnsi" w:cstheme="minorHAnsi"/>
        </w:rPr>
      </w:pPr>
      <w:r w:rsidRPr="00F574E4">
        <w:rPr>
          <w:rFonts w:asciiTheme="minorHAnsi" w:hAnsiTheme="minorHAnsi" w:cstheme="minorHAnsi"/>
        </w:rPr>
        <w:t>kontrolu riadneho uskladnenia materiálov, strojov, zariadení a</w:t>
      </w:r>
      <w:r w:rsidRPr="00F574E4">
        <w:rPr>
          <w:rFonts w:asciiTheme="minorHAnsi" w:hAnsiTheme="minorHAnsi" w:cstheme="minorHAnsi"/>
          <w:spacing w:val="-2"/>
        </w:rPr>
        <w:t xml:space="preserve"> </w:t>
      </w:r>
      <w:r w:rsidRPr="00F574E4">
        <w:rPr>
          <w:rFonts w:asciiTheme="minorHAnsi" w:hAnsiTheme="minorHAnsi" w:cstheme="minorHAnsi"/>
        </w:rPr>
        <w:t>konštrukcií</w:t>
      </w:r>
    </w:p>
    <w:p w:rsidR="005D7EAE" w:rsidRPr="00F574E4" w:rsidRDefault="00FA793F" w:rsidP="00166679">
      <w:pPr>
        <w:pStyle w:val="Odsekzoznamu"/>
        <w:numPr>
          <w:ilvl w:val="3"/>
          <w:numId w:val="8"/>
        </w:numPr>
        <w:tabs>
          <w:tab w:val="left" w:pos="1008"/>
          <w:tab w:val="left" w:pos="1009"/>
        </w:tabs>
        <w:spacing w:before="45"/>
        <w:ind w:hanging="360"/>
        <w:rPr>
          <w:rFonts w:asciiTheme="minorHAnsi" w:hAnsiTheme="minorHAnsi" w:cstheme="minorHAnsi"/>
        </w:rPr>
      </w:pPr>
      <w:r w:rsidRPr="00F574E4">
        <w:rPr>
          <w:rFonts w:asciiTheme="minorHAnsi" w:hAnsiTheme="minorHAnsi" w:cstheme="minorHAnsi"/>
        </w:rPr>
        <w:t>spolupracovať pri príprave dokladov pre záverečné hodnotenie</w:t>
      </w:r>
      <w:r w:rsidRPr="00F574E4">
        <w:rPr>
          <w:rFonts w:asciiTheme="minorHAnsi" w:hAnsiTheme="minorHAnsi" w:cstheme="minorHAnsi"/>
          <w:spacing w:val="-1"/>
        </w:rPr>
        <w:t xml:space="preserve"> </w:t>
      </w:r>
      <w:r w:rsidRPr="00F574E4">
        <w:rPr>
          <w:rFonts w:asciiTheme="minorHAnsi" w:hAnsiTheme="minorHAnsi" w:cstheme="minorHAnsi"/>
        </w:rPr>
        <w:t>stavby</w:t>
      </w:r>
    </w:p>
    <w:p w:rsidR="005D7EAE" w:rsidRPr="00F574E4" w:rsidRDefault="00FA793F" w:rsidP="00166679">
      <w:pPr>
        <w:pStyle w:val="Odsekzoznamu"/>
        <w:numPr>
          <w:ilvl w:val="3"/>
          <w:numId w:val="8"/>
        </w:numPr>
        <w:tabs>
          <w:tab w:val="left" w:pos="1008"/>
          <w:tab w:val="left" w:pos="1009"/>
        </w:tabs>
        <w:spacing w:before="48"/>
        <w:ind w:hanging="360"/>
        <w:rPr>
          <w:rFonts w:asciiTheme="minorHAnsi" w:hAnsiTheme="minorHAnsi" w:cstheme="minorHAnsi"/>
        </w:rPr>
      </w:pPr>
      <w:r w:rsidRPr="00F574E4">
        <w:rPr>
          <w:rFonts w:asciiTheme="minorHAnsi" w:hAnsiTheme="minorHAnsi" w:cstheme="minorHAnsi"/>
        </w:rPr>
        <w:t>kontrolu odstraňovania chýb a</w:t>
      </w:r>
      <w:r w:rsidRPr="00F574E4">
        <w:rPr>
          <w:rFonts w:asciiTheme="minorHAnsi" w:hAnsiTheme="minorHAnsi" w:cstheme="minorHAnsi"/>
          <w:spacing w:val="-3"/>
        </w:rPr>
        <w:t xml:space="preserve"> </w:t>
      </w:r>
      <w:r w:rsidRPr="00F574E4">
        <w:rPr>
          <w:rFonts w:asciiTheme="minorHAnsi" w:hAnsiTheme="minorHAnsi" w:cstheme="minorHAnsi"/>
        </w:rPr>
        <w:t>nedorobkov</w:t>
      </w:r>
    </w:p>
    <w:p w:rsidR="005D7EAE" w:rsidRPr="00F574E4" w:rsidRDefault="00FA793F" w:rsidP="00166679">
      <w:pPr>
        <w:pStyle w:val="Odsekzoznamu"/>
        <w:numPr>
          <w:ilvl w:val="3"/>
          <w:numId w:val="8"/>
        </w:numPr>
        <w:tabs>
          <w:tab w:val="left" w:pos="1008"/>
          <w:tab w:val="left" w:pos="1009"/>
        </w:tabs>
        <w:spacing w:before="48"/>
        <w:ind w:hanging="360"/>
        <w:rPr>
          <w:rFonts w:asciiTheme="minorHAnsi" w:hAnsiTheme="minorHAnsi" w:cstheme="minorHAnsi"/>
        </w:rPr>
      </w:pPr>
      <w:r w:rsidRPr="00F574E4">
        <w:rPr>
          <w:rFonts w:asciiTheme="minorHAnsi" w:hAnsiTheme="minorHAnsi" w:cstheme="minorHAnsi"/>
        </w:rPr>
        <w:t>kontrolu vypratania</w:t>
      </w:r>
      <w:r w:rsidRPr="00F574E4">
        <w:rPr>
          <w:rFonts w:asciiTheme="minorHAnsi" w:hAnsiTheme="minorHAnsi" w:cstheme="minorHAnsi"/>
          <w:spacing w:val="-2"/>
        </w:rPr>
        <w:t xml:space="preserve"> </w:t>
      </w:r>
      <w:r w:rsidRPr="00F574E4">
        <w:rPr>
          <w:rFonts w:asciiTheme="minorHAnsi" w:hAnsiTheme="minorHAnsi" w:cstheme="minorHAnsi"/>
        </w:rPr>
        <w:t>staveniska.</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7"/>
        </w:numPr>
        <w:tabs>
          <w:tab w:val="left" w:pos="689"/>
        </w:tabs>
        <w:ind w:right="160" w:firstLine="0"/>
        <w:jc w:val="both"/>
        <w:rPr>
          <w:rFonts w:asciiTheme="minorHAnsi" w:hAnsiTheme="minorHAnsi" w:cstheme="minorHAnsi"/>
        </w:rPr>
      </w:pPr>
      <w:r w:rsidRPr="00F574E4">
        <w:rPr>
          <w:rFonts w:asciiTheme="minorHAnsi" w:hAnsiTheme="minorHAnsi" w:cstheme="minorHAnsi"/>
        </w:rPr>
        <w:t>Skutočnosť, že objednávateľ skontroloval výkresy, dodávky vzorky a vykonané práce, nezbavuje zhotoviteľa povinnosti zodpovedať za prípadné chyby a vykonávanie potrebných kontrol tak, aby bolo zaručené riadne splnenie predmetu diela.</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7"/>
        </w:numPr>
        <w:tabs>
          <w:tab w:val="left" w:pos="698"/>
        </w:tabs>
        <w:ind w:right="152" w:firstLine="0"/>
        <w:jc w:val="both"/>
        <w:rPr>
          <w:rFonts w:asciiTheme="minorHAnsi" w:hAnsiTheme="minorHAnsi" w:cstheme="minorHAnsi"/>
        </w:rPr>
      </w:pPr>
      <w:r w:rsidRPr="00F574E4">
        <w:rPr>
          <w:rFonts w:asciiTheme="minorHAnsi" w:hAnsiTheme="minorHAnsi" w:cstheme="minorHAnsi"/>
        </w:rPr>
        <w:t>Pre sledovanie postupu výstavby bude objednávateľ organizovať na stavbe kontrolné dni, na ktoré bude pozývať účastníkov, vyhotovovať zápisy o ich priebehu a posielať ich účastníkom kontrolného dňa. Vzájomne odsúhlasené a prijaté opatrenia na kontrolných dňoch sa stanú pokynom pre zhotoviteľa na vykonanie prác, pokiaľ nemenia predmet a cenu</w:t>
      </w:r>
      <w:r w:rsidRPr="00F574E4">
        <w:rPr>
          <w:rFonts w:asciiTheme="minorHAnsi" w:hAnsiTheme="minorHAnsi" w:cstheme="minorHAnsi"/>
          <w:spacing w:val="1"/>
        </w:rPr>
        <w:t xml:space="preserve"> </w:t>
      </w:r>
      <w:r w:rsidRPr="00F574E4">
        <w:rPr>
          <w:rFonts w:asciiTheme="minorHAnsi" w:hAnsiTheme="minorHAnsi" w:cstheme="minorHAnsi"/>
        </w:rPr>
        <w:t>zmluvy.</w:t>
      </w:r>
    </w:p>
    <w:p w:rsidR="005D7EAE" w:rsidRPr="00F574E4" w:rsidRDefault="005D7EAE">
      <w:pPr>
        <w:pStyle w:val="Zkladntext"/>
        <w:spacing w:before="2"/>
        <w:rPr>
          <w:rFonts w:asciiTheme="minorHAnsi" w:hAnsiTheme="minorHAnsi" w:cstheme="minorHAnsi"/>
          <w:sz w:val="22"/>
          <w:szCs w:val="22"/>
        </w:rPr>
      </w:pPr>
    </w:p>
    <w:p w:rsidR="005D7EAE" w:rsidRPr="00F574E4" w:rsidRDefault="00FA793F" w:rsidP="00166679">
      <w:pPr>
        <w:pStyle w:val="Odsekzoznamu"/>
        <w:numPr>
          <w:ilvl w:val="1"/>
          <w:numId w:val="7"/>
        </w:numPr>
        <w:tabs>
          <w:tab w:val="left" w:pos="689"/>
        </w:tabs>
        <w:spacing w:before="100"/>
        <w:ind w:right="153" w:firstLine="0"/>
        <w:rPr>
          <w:rFonts w:asciiTheme="minorHAnsi" w:hAnsiTheme="minorHAnsi" w:cstheme="minorHAnsi"/>
        </w:rPr>
      </w:pPr>
      <w:r w:rsidRPr="00F574E4">
        <w:rPr>
          <w:rFonts w:asciiTheme="minorHAnsi" w:hAnsiTheme="minorHAnsi" w:cstheme="minorHAnsi"/>
        </w:rPr>
        <w:t xml:space="preserve">Zhotoviteľ poveruje výkonom funkcie stavbyvedúceho </w:t>
      </w:r>
      <w:r w:rsidRPr="00F574E4">
        <w:rPr>
          <w:rFonts w:asciiTheme="minorHAnsi" w:hAnsiTheme="minorHAnsi" w:cstheme="minorHAnsi"/>
          <w:shd w:val="clear" w:color="auto" w:fill="C0C0C0"/>
        </w:rPr>
        <w:t>.................................</w:t>
      </w:r>
      <w:r w:rsidRPr="00F574E4">
        <w:rPr>
          <w:rFonts w:asciiTheme="minorHAnsi" w:hAnsiTheme="minorHAnsi" w:cstheme="minorHAnsi"/>
        </w:rPr>
        <w:t>, osvedčenie o vykonaní odbornej skúšky č.</w:t>
      </w:r>
      <w:r w:rsidRPr="00F574E4">
        <w:rPr>
          <w:rFonts w:asciiTheme="minorHAnsi" w:hAnsiTheme="minorHAnsi" w:cstheme="minorHAnsi"/>
          <w:spacing w:val="-3"/>
        </w:rPr>
        <w:t xml:space="preserve"> </w:t>
      </w:r>
      <w:r w:rsidRPr="00F574E4">
        <w:rPr>
          <w:rFonts w:asciiTheme="minorHAnsi" w:hAnsiTheme="minorHAnsi" w:cstheme="minorHAnsi"/>
          <w:shd w:val="clear" w:color="auto" w:fill="C0C0C0"/>
        </w:rPr>
        <w:t>................</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7"/>
        </w:numPr>
        <w:tabs>
          <w:tab w:val="left" w:pos="698"/>
        </w:tabs>
        <w:ind w:right="156" w:firstLine="0"/>
        <w:rPr>
          <w:rFonts w:asciiTheme="minorHAnsi" w:hAnsiTheme="minorHAnsi" w:cstheme="minorHAnsi"/>
        </w:rPr>
      </w:pPr>
      <w:r w:rsidRPr="00F574E4">
        <w:rPr>
          <w:rFonts w:asciiTheme="minorHAnsi" w:hAnsiTheme="minorHAnsi" w:cstheme="minorHAnsi"/>
        </w:rPr>
        <w:t>Zhotoviteľ vyzve písomne objednávateľa na prevzatie diela najmenej 15 dní pred dňom dokončenia diela, uvedeným v článku III. bod 3.1.1. tejto zmluvy.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7"/>
        </w:numPr>
        <w:tabs>
          <w:tab w:val="left" w:pos="763"/>
        </w:tabs>
        <w:ind w:left="762" w:hanging="462"/>
        <w:rPr>
          <w:rFonts w:asciiTheme="minorHAnsi" w:hAnsiTheme="minorHAnsi" w:cstheme="minorHAnsi"/>
        </w:rPr>
      </w:pPr>
      <w:r w:rsidRPr="00F574E4">
        <w:rPr>
          <w:rFonts w:asciiTheme="minorHAnsi" w:hAnsiTheme="minorHAnsi" w:cstheme="minorHAnsi"/>
        </w:rPr>
        <w:t>K preberaciemu konaniu zhotoviteľ</w:t>
      </w:r>
      <w:r w:rsidRPr="00F574E4">
        <w:rPr>
          <w:rFonts w:asciiTheme="minorHAnsi" w:hAnsiTheme="minorHAnsi" w:cstheme="minorHAnsi"/>
          <w:spacing w:val="2"/>
        </w:rPr>
        <w:t xml:space="preserve"> </w:t>
      </w:r>
      <w:r w:rsidRPr="00F574E4">
        <w:rPr>
          <w:rFonts w:asciiTheme="minorHAnsi" w:hAnsiTheme="minorHAnsi" w:cstheme="minorHAnsi"/>
        </w:rPr>
        <w:t>pripraví:</w:t>
      </w:r>
    </w:p>
    <w:p w:rsidR="005D7EAE" w:rsidRPr="00F574E4" w:rsidRDefault="00FA793F" w:rsidP="00166679">
      <w:pPr>
        <w:pStyle w:val="Odsekzoznamu"/>
        <w:numPr>
          <w:ilvl w:val="2"/>
          <w:numId w:val="7"/>
        </w:numPr>
        <w:tabs>
          <w:tab w:val="left" w:pos="1008"/>
          <w:tab w:val="left" w:pos="1009"/>
        </w:tabs>
        <w:ind w:hanging="372"/>
        <w:rPr>
          <w:rFonts w:asciiTheme="minorHAnsi" w:hAnsiTheme="minorHAnsi" w:cstheme="minorHAnsi"/>
        </w:rPr>
      </w:pPr>
      <w:r w:rsidRPr="00F574E4">
        <w:rPr>
          <w:rFonts w:asciiTheme="minorHAnsi" w:hAnsiTheme="minorHAnsi" w:cstheme="minorHAnsi"/>
        </w:rPr>
        <w:t>projektovú dokumentáciu skutočného vyhotovenia trvalého diela a to aj v digitálnej</w:t>
      </w:r>
      <w:r w:rsidRPr="00F574E4">
        <w:rPr>
          <w:rFonts w:asciiTheme="minorHAnsi" w:hAnsiTheme="minorHAnsi" w:cstheme="minorHAnsi"/>
          <w:spacing w:val="-6"/>
        </w:rPr>
        <w:t xml:space="preserve"> </w:t>
      </w:r>
      <w:r w:rsidRPr="00F574E4">
        <w:rPr>
          <w:rFonts w:asciiTheme="minorHAnsi" w:hAnsiTheme="minorHAnsi" w:cstheme="minorHAnsi"/>
        </w:rPr>
        <w:t>verzii,</w:t>
      </w:r>
    </w:p>
    <w:p w:rsidR="005D7EAE" w:rsidRPr="00F574E4" w:rsidRDefault="00FA793F" w:rsidP="00166679">
      <w:pPr>
        <w:pStyle w:val="Odsekzoznamu"/>
        <w:numPr>
          <w:ilvl w:val="2"/>
          <w:numId w:val="7"/>
        </w:numPr>
        <w:tabs>
          <w:tab w:val="left" w:pos="1008"/>
          <w:tab w:val="left" w:pos="1009"/>
        </w:tabs>
        <w:spacing w:before="2" w:line="245" w:lineRule="exact"/>
        <w:ind w:left="1008" w:hanging="348"/>
        <w:rPr>
          <w:rFonts w:asciiTheme="minorHAnsi" w:hAnsiTheme="minorHAnsi" w:cstheme="minorHAnsi"/>
        </w:rPr>
      </w:pPr>
      <w:r w:rsidRPr="00F574E4">
        <w:rPr>
          <w:rFonts w:asciiTheme="minorHAnsi" w:hAnsiTheme="minorHAnsi" w:cstheme="minorHAnsi"/>
        </w:rPr>
        <w:t>stavebné</w:t>
      </w:r>
      <w:r w:rsidRPr="00F574E4">
        <w:rPr>
          <w:rFonts w:asciiTheme="minorHAnsi" w:hAnsiTheme="minorHAnsi" w:cstheme="minorHAnsi"/>
          <w:spacing w:val="-2"/>
        </w:rPr>
        <w:t xml:space="preserve"> </w:t>
      </w:r>
      <w:r w:rsidRPr="00F574E4">
        <w:rPr>
          <w:rFonts w:asciiTheme="minorHAnsi" w:hAnsiTheme="minorHAnsi" w:cstheme="minorHAnsi"/>
        </w:rPr>
        <w:t>denníky,</w:t>
      </w:r>
    </w:p>
    <w:p w:rsidR="005D7EAE" w:rsidRPr="00F574E4" w:rsidRDefault="00FA793F" w:rsidP="00166679">
      <w:pPr>
        <w:pStyle w:val="Odsekzoznamu"/>
        <w:numPr>
          <w:ilvl w:val="2"/>
          <w:numId w:val="7"/>
        </w:numPr>
        <w:tabs>
          <w:tab w:val="left" w:pos="1008"/>
          <w:tab w:val="left" w:pos="1009"/>
        </w:tabs>
        <w:ind w:left="1008" w:hanging="348"/>
        <w:rPr>
          <w:rFonts w:asciiTheme="minorHAnsi" w:hAnsiTheme="minorHAnsi" w:cstheme="minorHAnsi"/>
        </w:rPr>
      </w:pPr>
      <w:r w:rsidRPr="00F574E4">
        <w:rPr>
          <w:rFonts w:asciiTheme="minorHAnsi" w:hAnsiTheme="minorHAnsi" w:cstheme="minorHAnsi"/>
        </w:rPr>
        <w:t>revíznu správu</w:t>
      </w:r>
      <w:r w:rsidRPr="00F574E4">
        <w:rPr>
          <w:rFonts w:asciiTheme="minorHAnsi" w:hAnsiTheme="minorHAnsi" w:cstheme="minorHAnsi"/>
          <w:spacing w:val="1"/>
        </w:rPr>
        <w:t xml:space="preserve"> </w:t>
      </w:r>
      <w:r w:rsidRPr="00F574E4">
        <w:rPr>
          <w:rFonts w:asciiTheme="minorHAnsi" w:hAnsiTheme="minorHAnsi" w:cstheme="minorHAnsi"/>
        </w:rPr>
        <w:t>bleskozvodov,</w:t>
      </w:r>
    </w:p>
    <w:p w:rsidR="005D7EAE" w:rsidRPr="00F574E4" w:rsidRDefault="00FA793F" w:rsidP="00166679">
      <w:pPr>
        <w:pStyle w:val="Odsekzoznamu"/>
        <w:numPr>
          <w:ilvl w:val="2"/>
          <w:numId w:val="7"/>
        </w:numPr>
        <w:tabs>
          <w:tab w:val="left" w:pos="1009"/>
        </w:tabs>
        <w:spacing w:before="83"/>
        <w:ind w:right="148"/>
        <w:jc w:val="both"/>
        <w:rPr>
          <w:rFonts w:asciiTheme="minorHAnsi" w:hAnsiTheme="minorHAnsi" w:cstheme="minorHAnsi"/>
        </w:rPr>
      </w:pPr>
      <w:r w:rsidRPr="00F574E4">
        <w:rPr>
          <w:rFonts w:asciiTheme="minorHAnsi" w:hAnsiTheme="minorHAnsi" w:cstheme="minorHAnsi"/>
        </w:rPr>
        <w:t>doklady o overení požadovaných vlastností rozhodujúcich výrobkov podľa § 43f a § 47  stavebného zákona, zákona č. 133/2013 Z. z. o stavebných výrobkoch a o zmene a doplnení niektorých zákonov            v znení neskorších predpisov a zákona č. 264/1999 Z. z. o technických požiadavkách na výrobky a o posudzovaní zhody a o zmene a doplnení niektorých zákonov v znení neskorších</w:t>
      </w:r>
      <w:r w:rsidRPr="00F574E4">
        <w:rPr>
          <w:rFonts w:asciiTheme="minorHAnsi" w:hAnsiTheme="minorHAnsi" w:cstheme="minorHAnsi"/>
          <w:spacing w:val="-11"/>
        </w:rPr>
        <w:t xml:space="preserve"> </w:t>
      </w:r>
      <w:r w:rsidRPr="00F574E4">
        <w:rPr>
          <w:rFonts w:asciiTheme="minorHAnsi" w:hAnsiTheme="minorHAnsi" w:cstheme="minorHAnsi"/>
        </w:rPr>
        <w:t>predpisov,</w:t>
      </w:r>
    </w:p>
    <w:p w:rsidR="005D7EAE" w:rsidRPr="00F574E4" w:rsidRDefault="00FA793F" w:rsidP="00166679">
      <w:pPr>
        <w:pStyle w:val="Odsekzoznamu"/>
        <w:numPr>
          <w:ilvl w:val="2"/>
          <w:numId w:val="7"/>
        </w:numPr>
        <w:tabs>
          <w:tab w:val="left" w:pos="1008"/>
          <w:tab w:val="left" w:pos="1009"/>
        </w:tabs>
        <w:spacing w:line="245" w:lineRule="exact"/>
        <w:ind w:left="1008" w:hanging="348"/>
        <w:rPr>
          <w:rFonts w:asciiTheme="minorHAnsi" w:hAnsiTheme="minorHAnsi" w:cstheme="minorHAnsi"/>
        </w:rPr>
      </w:pPr>
      <w:r w:rsidRPr="00F574E4">
        <w:rPr>
          <w:rFonts w:asciiTheme="minorHAnsi" w:hAnsiTheme="minorHAnsi" w:cstheme="minorHAnsi"/>
        </w:rPr>
        <w:t>zápisy o vykonaných skúškach (tlakových skúškach, skúškach tesnosti a</w:t>
      </w:r>
      <w:r w:rsidRPr="00F574E4">
        <w:rPr>
          <w:rFonts w:asciiTheme="minorHAnsi" w:hAnsiTheme="minorHAnsi" w:cstheme="minorHAnsi"/>
          <w:spacing w:val="-7"/>
        </w:rPr>
        <w:t xml:space="preserve"> </w:t>
      </w:r>
      <w:r w:rsidRPr="00F574E4">
        <w:rPr>
          <w:rFonts w:asciiTheme="minorHAnsi" w:hAnsiTheme="minorHAnsi" w:cstheme="minorHAnsi"/>
        </w:rPr>
        <w:t>pod.),</w:t>
      </w:r>
    </w:p>
    <w:p w:rsidR="005D7EAE" w:rsidRPr="00F574E4" w:rsidRDefault="00FA793F" w:rsidP="00166679">
      <w:pPr>
        <w:pStyle w:val="Odsekzoznamu"/>
        <w:numPr>
          <w:ilvl w:val="2"/>
          <w:numId w:val="7"/>
        </w:numPr>
        <w:tabs>
          <w:tab w:val="left" w:pos="1008"/>
          <w:tab w:val="left" w:pos="1009"/>
        </w:tabs>
        <w:ind w:left="1008" w:hanging="348"/>
        <w:rPr>
          <w:rFonts w:asciiTheme="minorHAnsi" w:hAnsiTheme="minorHAnsi" w:cstheme="minorHAnsi"/>
        </w:rPr>
      </w:pPr>
      <w:r w:rsidRPr="00F574E4">
        <w:rPr>
          <w:rFonts w:asciiTheme="minorHAnsi" w:hAnsiTheme="minorHAnsi" w:cstheme="minorHAnsi"/>
        </w:rPr>
        <w:t>zápisy o kontrole častí diela, ktoré boli počas jeho realizácie</w:t>
      </w:r>
      <w:r w:rsidRPr="00F574E4">
        <w:rPr>
          <w:rFonts w:asciiTheme="minorHAnsi" w:hAnsiTheme="minorHAnsi" w:cstheme="minorHAnsi"/>
          <w:spacing w:val="-6"/>
        </w:rPr>
        <w:t xml:space="preserve"> </w:t>
      </w:r>
      <w:r w:rsidRPr="00F574E4">
        <w:rPr>
          <w:rFonts w:asciiTheme="minorHAnsi" w:hAnsiTheme="minorHAnsi" w:cstheme="minorHAnsi"/>
        </w:rPr>
        <w:t>zakryté.</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pPr>
        <w:pStyle w:val="Zkladntext"/>
        <w:ind w:left="300"/>
        <w:rPr>
          <w:rFonts w:asciiTheme="minorHAnsi" w:hAnsiTheme="minorHAnsi" w:cstheme="minorHAnsi"/>
          <w:sz w:val="22"/>
          <w:szCs w:val="22"/>
        </w:rPr>
      </w:pPr>
      <w:r w:rsidRPr="00F574E4">
        <w:rPr>
          <w:rFonts w:asciiTheme="minorHAnsi" w:hAnsiTheme="minorHAnsi" w:cstheme="minorHAnsi"/>
          <w:sz w:val="22"/>
          <w:szCs w:val="22"/>
        </w:rPr>
        <w:t>Náklady spojené so zabezpečením vyššie uvedenej dokumentácie (podľa bodu 7.10) znáša zhotoviteľ.</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7"/>
        </w:numPr>
        <w:tabs>
          <w:tab w:val="left" w:pos="739"/>
        </w:tabs>
        <w:ind w:right="161" w:firstLine="0"/>
        <w:rPr>
          <w:rFonts w:asciiTheme="minorHAnsi" w:hAnsiTheme="minorHAnsi" w:cstheme="minorHAnsi"/>
        </w:rPr>
      </w:pPr>
      <w:r w:rsidRPr="00F574E4">
        <w:rPr>
          <w:rFonts w:asciiTheme="minorHAnsi" w:hAnsiTheme="minorHAnsi" w:cstheme="minorHAnsi"/>
        </w:rPr>
        <w:t>Ak zhotoviteľ uvedené doklady k začatiu preberacieho konania nepredloží, objednávateľ preberacie konanie nezačne a zhotoviteľovi vyúčtuje všetky náklady, ktoré mu z toho dôvodu</w:t>
      </w:r>
      <w:r w:rsidRPr="00F574E4">
        <w:rPr>
          <w:rFonts w:asciiTheme="minorHAnsi" w:hAnsiTheme="minorHAnsi" w:cstheme="minorHAnsi"/>
          <w:spacing w:val="-6"/>
        </w:rPr>
        <w:t xml:space="preserve"> </w:t>
      </w:r>
      <w:r w:rsidRPr="00F574E4">
        <w:rPr>
          <w:rFonts w:asciiTheme="minorHAnsi" w:hAnsiTheme="minorHAnsi" w:cstheme="minorHAnsi"/>
        </w:rPr>
        <w:t>vznikli.</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7"/>
        </w:numPr>
        <w:tabs>
          <w:tab w:val="left" w:pos="768"/>
        </w:tabs>
        <w:ind w:right="154" w:firstLine="0"/>
        <w:rPr>
          <w:rFonts w:asciiTheme="minorHAnsi" w:hAnsiTheme="minorHAnsi" w:cstheme="minorHAnsi"/>
        </w:rPr>
      </w:pPr>
      <w:r w:rsidRPr="00F574E4">
        <w:rPr>
          <w:rFonts w:asciiTheme="minorHAnsi" w:hAnsiTheme="minorHAnsi" w:cstheme="minorHAnsi"/>
        </w:rPr>
        <w:t>O odovzdaní a prevzatí diela spíšu zmluvné strany zápisnicu. Dielo bude odovzdané, len ak objednávateľ v zápisnici vyhlási, že dielo</w:t>
      </w:r>
      <w:r w:rsidRPr="00F574E4">
        <w:rPr>
          <w:rFonts w:asciiTheme="minorHAnsi" w:hAnsiTheme="minorHAnsi" w:cstheme="minorHAnsi"/>
          <w:spacing w:val="-6"/>
        </w:rPr>
        <w:t xml:space="preserve"> </w:t>
      </w:r>
      <w:r w:rsidRPr="00F574E4">
        <w:rPr>
          <w:rFonts w:asciiTheme="minorHAnsi" w:hAnsiTheme="minorHAnsi" w:cstheme="minorHAnsi"/>
        </w:rPr>
        <w:t>preberá.</w:t>
      </w:r>
    </w:p>
    <w:p w:rsidR="00F574E4" w:rsidRPr="00F574E4" w:rsidRDefault="00F574E4" w:rsidP="00F574E4">
      <w:pPr>
        <w:pStyle w:val="Odsekzoznamu"/>
        <w:tabs>
          <w:tab w:val="left" w:pos="768"/>
        </w:tabs>
        <w:ind w:right="154"/>
        <w:rPr>
          <w:rFonts w:asciiTheme="minorHAnsi" w:hAnsiTheme="minorHAnsi" w:cstheme="minorHAnsi"/>
        </w:rPr>
      </w:pPr>
    </w:p>
    <w:p w:rsidR="005D7EAE" w:rsidRPr="00F574E4" w:rsidRDefault="00FA793F">
      <w:pPr>
        <w:pStyle w:val="Zkladntext"/>
        <w:spacing w:line="226" w:lineRule="exact"/>
        <w:ind w:left="300"/>
        <w:rPr>
          <w:rFonts w:asciiTheme="minorHAnsi" w:hAnsiTheme="minorHAnsi" w:cstheme="minorHAnsi"/>
          <w:sz w:val="22"/>
          <w:szCs w:val="22"/>
        </w:rPr>
      </w:pPr>
      <w:r w:rsidRPr="00F574E4">
        <w:rPr>
          <w:rFonts w:asciiTheme="minorHAnsi" w:hAnsiTheme="minorHAnsi" w:cstheme="minorHAnsi"/>
          <w:sz w:val="22"/>
          <w:szCs w:val="22"/>
        </w:rPr>
        <w:t>7.12.1. Prevzatie diela alebo jeho časti môže objednávateľ odmietnuť pre chyby a nedorobky až do ich odstránenia.</w:t>
      </w:r>
    </w:p>
    <w:p w:rsidR="005D7EAE" w:rsidRPr="00F574E4" w:rsidRDefault="005D7EAE">
      <w:pPr>
        <w:pStyle w:val="Zkladntext"/>
        <w:spacing w:before="2"/>
        <w:rPr>
          <w:rFonts w:asciiTheme="minorHAnsi" w:hAnsiTheme="minorHAnsi" w:cstheme="minorHAnsi"/>
          <w:sz w:val="22"/>
          <w:szCs w:val="22"/>
        </w:rPr>
      </w:pPr>
    </w:p>
    <w:p w:rsidR="005D7EAE" w:rsidRPr="00F574E4" w:rsidRDefault="00FA793F" w:rsidP="00166679">
      <w:pPr>
        <w:pStyle w:val="Odsekzoznamu"/>
        <w:numPr>
          <w:ilvl w:val="1"/>
          <w:numId w:val="6"/>
        </w:numPr>
        <w:tabs>
          <w:tab w:val="left" w:pos="794"/>
        </w:tabs>
        <w:ind w:right="154" w:firstLine="0"/>
        <w:rPr>
          <w:rFonts w:asciiTheme="minorHAnsi" w:hAnsiTheme="minorHAnsi" w:cstheme="minorHAnsi"/>
        </w:rPr>
      </w:pPr>
      <w:r w:rsidRPr="00F574E4">
        <w:rPr>
          <w:rFonts w:asciiTheme="minorHAnsi" w:hAnsiTheme="minorHAnsi" w:cstheme="minorHAnsi"/>
        </w:rPr>
        <w:t>Stavenisko je povinný zhotoviteľ vypratať v termíne, ktorý určí objednávateľ v zápisnici o odovzdaní a prevzatí</w:t>
      </w:r>
      <w:r w:rsidRPr="00F574E4">
        <w:rPr>
          <w:rFonts w:asciiTheme="minorHAnsi" w:hAnsiTheme="minorHAnsi" w:cstheme="minorHAnsi"/>
          <w:spacing w:val="-3"/>
        </w:rPr>
        <w:t xml:space="preserve"> </w:t>
      </w:r>
      <w:r w:rsidRPr="00F574E4">
        <w:rPr>
          <w:rFonts w:asciiTheme="minorHAnsi" w:hAnsiTheme="minorHAnsi" w:cstheme="minorHAnsi"/>
        </w:rPr>
        <w:t>diela.</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6"/>
        </w:numPr>
        <w:tabs>
          <w:tab w:val="left" w:pos="775"/>
        </w:tabs>
        <w:ind w:right="162" w:firstLine="0"/>
        <w:rPr>
          <w:rFonts w:asciiTheme="minorHAnsi" w:hAnsiTheme="minorHAnsi" w:cstheme="minorHAnsi"/>
        </w:rPr>
      </w:pPr>
      <w:r w:rsidRPr="00F574E4">
        <w:rPr>
          <w:rFonts w:asciiTheme="minorHAnsi" w:hAnsiTheme="minorHAnsi" w:cstheme="minorHAnsi"/>
        </w:rPr>
        <w:t>Zhotoviteľ zodpovedá za čistotu a poriadok na stavenisku. Zhotoviteľ odstráni na vlastné náklady odpady, ktoré sú výsledkom jeho</w:t>
      </w:r>
      <w:r w:rsidRPr="00F574E4">
        <w:rPr>
          <w:rFonts w:asciiTheme="minorHAnsi" w:hAnsiTheme="minorHAnsi" w:cstheme="minorHAnsi"/>
          <w:spacing w:val="-1"/>
        </w:rPr>
        <w:t xml:space="preserve"> </w:t>
      </w:r>
      <w:r w:rsidRPr="00F574E4">
        <w:rPr>
          <w:rFonts w:asciiTheme="minorHAnsi" w:hAnsiTheme="minorHAnsi" w:cstheme="minorHAnsi"/>
        </w:rPr>
        <w:t>činnosti.</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6"/>
        </w:numPr>
        <w:tabs>
          <w:tab w:val="left" w:pos="765"/>
        </w:tabs>
        <w:ind w:right="157" w:firstLine="0"/>
        <w:rPr>
          <w:rFonts w:asciiTheme="minorHAnsi" w:hAnsiTheme="minorHAnsi" w:cstheme="minorHAnsi"/>
        </w:rPr>
      </w:pPr>
      <w:r w:rsidRPr="00F574E4">
        <w:rPr>
          <w:rFonts w:asciiTheme="minorHAnsi" w:hAnsiTheme="minorHAnsi" w:cstheme="minorHAnsi"/>
        </w:rPr>
        <w:t>Vlastníkom stavby je objednávateľ. Nebezpečenstvo škody na diele a na veciach a materiáloch, potrebných na jeho zhotovenie znáša zhotoviteľ do protokolárneho prevzatia diela</w:t>
      </w:r>
      <w:r w:rsidRPr="00F574E4">
        <w:rPr>
          <w:rFonts w:asciiTheme="minorHAnsi" w:hAnsiTheme="minorHAnsi" w:cstheme="minorHAnsi"/>
          <w:spacing w:val="-10"/>
        </w:rPr>
        <w:t xml:space="preserve"> </w:t>
      </w:r>
      <w:r w:rsidRPr="00F574E4">
        <w:rPr>
          <w:rFonts w:asciiTheme="minorHAnsi" w:hAnsiTheme="minorHAnsi" w:cstheme="minorHAnsi"/>
        </w:rPr>
        <w:t>objednávateľom.</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6"/>
        </w:numPr>
        <w:tabs>
          <w:tab w:val="left" w:pos="758"/>
        </w:tabs>
        <w:spacing w:line="226" w:lineRule="exact"/>
        <w:ind w:left="757" w:hanging="457"/>
        <w:rPr>
          <w:rFonts w:asciiTheme="minorHAnsi" w:hAnsiTheme="minorHAnsi" w:cstheme="minorHAnsi"/>
        </w:rPr>
      </w:pPr>
      <w:r w:rsidRPr="00F574E4">
        <w:rPr>
          <w:rFonts w:asciiTheme="minorHAnsi" w:hAnsiTheme="minorHAnsi" w:cstheme="minorHAnsi"/>
        </w:rPr>
        <w:t xml:space="preserve">Zhotoviteľ zostáva vlastníkom stavebných materiálov, výrobkov a zariadení, ktoré dodal </w:t>
      </w:r>
      <w:r w:rsidRPr="00F574E4">
        <w:rPr>
          <w:rFonts w:asciiTheme="minorHAnsi" w:hAnsiTheme="minorHAnsi" w:cstheme="minorHAnsi"/>
          <w:spacing w:val="5"/>
        </w:rPr>
        <w:t xml:space="preserve">na </w:t>
      </w:r>
      <w:r w:rsidRPr="00F574E4">
        <w:rPr>
          <w:rFonts w:asciiTheme="minorHAnsi" w:hAnsiTheme="minorHAnsi" w:cstheme="minorHAnsi"/>
        </w:rPr>
        <w:t>zhotovenie</w:t>
      </w:r>
      <w:r w:rsidRPr="00F574E4">
        <w:rPr>
          <w:rFonts w:asciiTheme="minorHAnsi" w:hAnsiTheme="minorHAnsi" w:cstheme="minorHAnsi"/>
          <w:spacing w:val="1"/>
        </w:rPr>
        <w:t xml:space="preserve"> </w:t>
      </w:r>
      <w:r w:rsidRPr="00F574E4">
        <w:rPr>
          <w:rFonts w:asciiTheme="minorHAnsi" w:hAnsiTheme="minorHAnsi" w:cstheme="minorHAnsi"/>
        </w:rPr>
        <w:t>diela,</w:t>
      </w:r>
    </w:p>
    <w:p w:rsidR="005D7EAE" w:rsidRPr="00F574E4" w:rsidRDefault="00FA793F">
      <w:pPr>
        <w:pStyle w:val="Zkladntext"/>
        <w:spacing w:line="226" w:lineRule="exact"/>
        <w:ind w:left="300"/>
        <w:rPr>
          <w:rFonts w:asciiTheme="minorHAnsi" w:hAnsiTheme="minorHAnsi" w:cstheme="minorHAnsi"/>
          <w:sz w:val="22"/>
          <w:szCs w:val="22"/>
        </w:rPr>
      </w:pPr>
      <w:r w:rsidRPr="00F574E4">
        <w:rPr>
          <w:rFonts w:asciiTheme="minorHAnsi" w:hAnsiTheme="minorHAnsi" w:cstheme="minorHAnsi"/>
          <w:sz w:val="22"/>
          <w:szCs w:val="22"/>
        </w:rPr>
        <w:t>až do ich úhrady objednávateľom.</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6"/>
        </w:numPr>
        <w:tabs>
          <w:tab w:val="left" w:pos="742"/>
        </w:tabs>
        <w:ind w:left="741" w:hanging="441"/>
        <w:rPr>
          <w:rFonts w:asciiTheme="minorHAnsi" w:hAnsiTheme="minorHAnsi" w:cstheme="minorHAnsi"/>
        </w:rPr>
      </w:pPr>
      <w:r w:rsidRPr="00F574E4">
        <w:rPr>
          <w:rFonts w:asciiTheme="minorHAnsi" w:hAnsiTheme="minorHAnsi" w:cstheme="minorHAnsi"/>
        </w:rPr>
        <w:t>Objednávateľ zabezpečí všetky rozhodnutia orgánov štátnej správy, potrebné pre vykonanie</w:t>
      </w:r>
      <w:r w:rsidRPr="00F574E4">
        <w:rPr>
          <w:rFonts w:asciiTheme="minorHAnsi" w:hAnsiTheme="minorHAnsi" w:cstheme="minorHAnsi"/>
          <w:spacing w:val="-18"/>
        </w:rPr>
        <w:t xml:space="preserve"> </w:t>
      </w:r>
      <w:r w:rsidRPr="00F574E4">
        <w:rPr>
          <w:rFonts w:asciiTheme="minorHAnsi" w:hAnsiTheme="minorHAnsi" w:cstheme="minorHAnsi"/>
        </w:rPr>
        <w:t>diela.</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6"/>
        </w:numPr>
        <w:tabs>
          <w:tab w:val="left" w:pos="883"/>
        </w:tabs>
        <w:ind w:right="147" w:firstLine="0"/>
        <w:jc w:val="both"/>
        <w:rPr>
          <w:rFonts w:asciiTheme="minorHAnsi" w:hAnsiTheme="minorHAnsi" w:cstheme="minorHAnsi"/>
        </w:rPr>
      </w:pPr>
      <w:r w:rsidRPr="00F574E4">
        <w:rPr>
          <w:rFonts w:asciiTheme="minorHAnsi" w:hAnsiTheme="minorHAnsi" w:cstheme="minorHAnsi"/>
        </w:rPr>
        <w:t xml:space="preserve">Zhotoviteľ týmto v súlade s § 41 ods. 3 zákona č. 343/2015 Z. z. o verejnom obstarávaní a o zmene a doplnení niektorých zákonov v znení neskorších predpisov (ďalej len „ZVO“) uvádza v prílohe č. 2 zoznam známych subdodávateľov – údaje o všetkých známych subdodávateľoch, údaje o osobe oprávnenej konať za subdodávateľa v rozsahu meno a priezvisko, adresa pobytu, dátum narodenia </w:t>
      </w:r>
      <w:r w:rsidRPr="00F574E4">
        <w:rPr>
          <w:rFonts w:asciiTheme="minorHAnsi" w:hAnsiTheme="minorHAnsi" w:cstheme="minorHAnsi"/>
          <w:color w:val="FF0000"/>
        </w:rPr>
        <w:t>(</w:t>
      </w:r>
      <w:r w:rsidRPr="00F574E4">
        <w:rPr>
          <w:rFonts w:asciiTheme="minorHAnsi" w:hAnsiTheme="minorHAnsi" w:cstheme="minorHAnsi"/>
          <w:i/>
          <w:color w:val="FF0000"/>
        </w:rPr>
        <w:t xml:space="preserve">vypĺňa a predkladá </w:t>
      </w:r>
      <w:r w:rsidRPr="00F574E4">
        <w:rPr>
          <w:rFonts w:asciiTheme="minorHAnsi" w:hAnsiTheme="minorHAnsi" w:cstheme="minorHAnsi"/>
          <w:b/>
          <w:i/>
          <w:color w:val="FF0000"/>
        </w:rPr>
        <w:t xml:space="preserve">len úspešný uchádzač </w:t>
      </w:r>
      <w:r w:rsidRPr="00F574E4">
        <w:rPr>
          <w:rFonts w:asciiTheme="minorHAnsi" w:hAnsiTheme="minorHAnsi" w:cstheme="minorHAnsi"/>
          <w:i/>
          <w:color w:val="FF0000"/>
        </w:rPr>
        <w:t>- v čase uzavretia</w:t>
      </w:r>
      <w:r w:rsidRPr="00F574E4">
        <w:rPr>
          <w:rFonts w:asciiTheme="minorHAnsi" w:hAnsiTheme="minorHAnsi" w:cstheme="minorHAnsi"/>
          <w:i/>
          <w:color w:val="FF0000"/>
          <w:spacing w:val="-4"/>
        </w:rPr>
        <w:t xml:space="preserve"> </w:t>
      </w:r>
      <w:r w:rsidRPr="00F574E4">
        <w:rPr>
          <w:rFonts w:asciiTheme="minorHAnsi" w:hAnsiTheme="minorHAnsi" w:cstheme="minorHAnsi"/>
          <w:i/>
          <w:color w:val="FF0000"/>
        </w:rPr>
        <w:t>zmluvy</w:t>
      </w:r>
      <w:r w:rsidRPr="00F574E4">
        <w:rPr>
          <w:rFonts w:asciiTheme="minorHAnsi" w:hAnsiTheme="minorHAnsi" w:cstheme="minorHAnsi"/>
          <w:color w:val="FF0000"/>
        </w:rPr>
        <w:t>).</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6"/>
        </w:numPr>
        <w:tabs>
          <w:tab w:val="left" w:pos="806"/>
        </w:tabs>
        <w:ind w:right="151" w:firstLine="0"/>
        <w:jc w:val="both"/>
        <w:rPr>
          <w:rFonts w:asciiTheme="minorHAnsi" w:hAnsiTheme="minorHAnsi" w:cstheme="minorHAnsi"/>
        </w:rPr>
      </w:pPr>
      <w:r w:rsidRPr="00F574E4">
        <w:rPr>
          <w:rFonts w:asciiTheme="minorHAnsi" w:hAnsiTheme="minorHAnsi" w:cstheme="minorHAnsi"/>
        </w:rPr>
        <w:t xml:space="preserve">Zhotoviteľ je v súlade s § 41 ods. 4 ZVO povinný písomne oznámiť objednávateľovi akúkoľvek zmenu údajov o subdodávateľovi bezodkladne po tom, ako sa o zmene údajov dozvedel. Zhotoviteľ je povinný najneskôr 5 pracovných dní, ktoré predchádzajú dňu, kedy má nastať zmena subdodávateľa predložiť písomnú žiadosť o súhlas so zmenou subdodávateľa objednávateľovi, ktorá bude obsahovať minimálne: deň, kedy </w:t>
      </w:r>
      <w:r w:rsidRPr="00F574E4">
        <w:rPr>
          <w:rFonts w:asciiTheme="minorHAnsi" w:hAnsiTheme="minorHAnsi" w:cstheme="minorHAnsi"/>
          <w:spacing w:val="5"/>
        </w:rPr>
        <w:t xml:space="preserve">má </w:t>
      </w:r>
      <w:r w:rsidRPr="00F574E4">
        <w:rPr>
          <w:rFonts w:asciiTheme="minorHAnsi" w:hAnsiTheme="minorHAnsi" w:cstheme="minorHAnsi"/>
        </w:rPr>
        <w:t>nastať zmena subdodávateľa, identifikačné údaje navrhovaného subdodávateľa, údaje o osobe oprávnenej konať za subdodávateľa v rozsahu meno a priezvisko, adresa pobytu, dátum narodenia. Pokiaľ objednávateľ do dňa predchádzajúceho dňu, v ktorom má nastať zmena subdodávateľa neoznámi zhotoviteľovi písomne, že so zmenou subdodávateľa nesúhlasí, vrátane uvedenia konkrétnych dôvodov nesúhlasu, platí, že súhlas bol zhotoviteľovi udelený.</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6"/>
        </w:numPr>
        <w:tabs>
          <w:tab w:val="left" w:pos="838"/>
        </w:tabs>
        <w:ind w:left="837" w:hanging="537"/>
        <w:rPr>
          <w:rFonts w:asciiTheme="minorHAnsi" w:hAnsiTheme="minorHAnsi" w:cstheme="minorHAnsi"/>
        </w:rPr>
      </w:pPr>
      <w:r w:rsidRPr="00F574E4">
        <w:rPr>
          <w:rFonts w:asciiTheme="minorHAnsi" w:hAnsiTheme="minorHAnsi" w:cstheme="minorHAnsi"/>
        </w:rPr>
        <w:t>Zhotoviteľ nesmie dielo ako celok odovzdať na zhotovenie inému</w:t>
      </w:r>
      <w:r w:rsidRPr="00F574E4">
        <w:rPr>
          <w:rFonts w:asciiTheme="minorHAnsi" w:hAnsiTheme="minorHAnsi" w:cstheme="minorHAnsi"/>
          <w:spacing w:val="-8"/>
        </w:rPr>
        <w:t xml:space="preserve"> </w:t>
      </w:r>
      <w:r w:rsidRPr="00F574E4">
        <w:rPr>
          <w:rFonts w:asciiTheme="minorHAnsi" w:hAnsiTheme="minorHAnsi" w:cstheme="minorHAnsi"/>
        </w:rPr>
        <w:t>subjektu.</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pPr>
        <w:pStyle w:val="Nadpis1"/>
        <w:ind w:left="1286" w:right="1139"/>
        <w:jc w:val="center"/>
        <w:rPr>
          <w:rFonts w:asciiTheme="minorHAnsi" w:hAnsiTheme="minorHAnsi" w:cstheme="minorHAnsi"/>
          <w:sz w:val="22"/>
          <w:szCs w:val="22"/>
        </w:rPr>
      </w:pPr>
      <w:r w:rsidRPr="00F574E4">
        <w:rPr>
          <w:rFonts w:asciiTheme="minorHAnsi" w:hAnsiTheme="minorHAnsi" w:cstheme="minorHAnsi"/>
          <w:sz w:val="22"/>
          <w:szCs w:val="22"/>
        </w:rPr>
        <w:t>Článok VIII.</w:t>
      </w:r>
    </w:p>
    <w:p w:rsidR="005D7EAE" w:rsidRPr="00F574E4" w:rsidRDefault="00FA793F">
      <w:pPr>
        <w:spacing w:before="1"/>
        <w:ind w:left="1286" w:right="1139"/>
        <w:jc w:val="center"/>
        <w:rPr>
          <w:rFonts w:asciiTheme="minorHAnsi" w:hAnsiTheme="minorHAnsi" w:cstheme="minorHAnsi"/>
          <w:b/>
        </w:rPr>
      </w:pPr>
      <w:r w:rsidRPr="00F574E4">
        <w:rPr>
          <w:rFonts w:asciiTheme="minorHAnsi" w:hAnsiTheme="minorHAnsi" w:cstheme="minorHAnsi"/>
          <w:b/>
        </w:rPr>
        <w:t>Stavebný denník</w:t>
      </w:r>
    </w:p>
    <w:p w:rsidR="005D7EAE" w:rsidRPr="00F574E4" w:rsidRDefault="005D7EAE">
      <w:pPr>
        <w:pStyle w:val="Zkladntext"/>
        <w:spacing w:before="1"/>
        <w:rPr>
          <w:rFonts w:asciiTheme="minorHAnsi" w:hAnsiTheme="minorHAnsi" w:cstheme="minorHAnsi"/>
          <w:b/>
          <w:sz w:val="22"/>
          <w:szCs w:val="22"/>
        </w:rPr>
      </w:pPr>
    </w:p>
    <w:p w:rsidR="005D7EAE" w:rsidRPr="00F574E4" w:rsidRDefault="00FA793F" w:rsidP="00166679">
      <w:pPr>
        <w:pStyle w:val="Odsekzoznamu"/>
        <w:numPr>
          <w:ilvl w:val="1"/>
          <w:numId w:val="5"/>
        </w:numPr>
        <w:tabs>
          <w:tab w:val="left" w:pos="725"/>
        </w:tabs>
        <w:spacing w:before="1"/>
        <w:ind w:right="152" w:firstLine="0"/>
        <w:jc w:val="both"/>
        <w:rPr>
          <w:rFonts w:asciiTheme="minorHAnsi" w:hAnsiTheme="minorHAnsi" w:cstheme="minorHAnsi"/>
        </w:rPr>
      </w:pPr>
      <w:r w:rsidRPr="00F574E4">
        <w:rPr>
          <w:rFonts w:asciiTheme="minorHAnsi" w:hAnsiTheme="minorHAnsi" w:cstheme="minorHAnsi"/>
        </w:rPr>
        <w:t>Zhotoviteľ je povinný viesť na stavbe stavebný denník v súlade so stavebným zákonom a vyhláškou Ministerstva životného prostredia Slovenskej republiky č. 453/2000 Z. z., ktorou sa vykonávajú niektoré ustanovenia stavebného zákona, odo dňa začatia prác až do odstránenia poslednej chyby, resp. nedorobku, zisteného pri kolaudácii stavby. Stavebný denník sa musí nachádzať na stavbe a musí byť trvale prístupný. Zápisy do neho robí zhotoviteľ v deň, kedy boli práce vykonané alebo nastali okolnosti, ktoré je potrebné</w:t>
      </w:r>
      <w:r w:rsidRPr="00F574E4">
        <w:rPr>
          <w:rFonts w:asciiTheme="minorHAnsi" w:hAnsiTheme="minorHAnsi" w:cstheme="minorHAnsi"/>
          <w:spacing w:val="-16"/>
        </w:rPr>
        <w:t xml:space="preserve"> </w:t>
      </w:r>
      <w:r w:rsidRPr="00F574E4">
        <w:rPr>
          <w:rFonts w:asciiTheme="minorHAnsi" w:hAnsiTheme="minorHAnsi" w:cstheme="minorHAnsi"/>
        </w:rPr>
        <w:t>riešiť.</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5"/>
        </w:numPr>
        <w:tabs>
          <w:tab w:val="left" w:pos="694"/>
        </w:tabs>
        <w:spacing w:before="1"/>
        <w:ind w:right="162" w:firstLine="0"/>
        <w:rPr>
          <w:rFonts w:asciiTheme="minorHAnsi" w:hAnsiTheme="minorHAnsi" w:cstheme="minorHAnsi"/>
        </w:rPr>
      </w:pPr>
      <w:r w:rsidRPr="00F574E4">
        <w:rPr>
          <w:rFonts w:asciiTheme="minorHAnsi" w:hAnsiTheme="minorHAnsi" w:cstheme="minorHAnsi"/>
        </w:rPr>
        <w:t>Okrem zástupcov zhotoviteľa, objednávateľa a projektanta môžu do stavebného denníka vykonávať záznamy poverení zástupcovia príslušných orgánov štátnej</w:t>
      </w:r>
      <w:r w:rsidRPr="00F574E4">
        <w:rPr>
          <w:rFonts w:asciiTheme="minorHAnsi" w:hAnsiTheme="minorHAnsi" w:cstheme="minorHAnsi"/>
          <w:spacing w:val="-7"/>
        </w:rPr>
        <w:t xml:space="preserve"> </w:t>
      </w:r>
      <w:r w:rsidRPr="00F574E4">
        <w:rPr>
          <w:rFonts w:asciiTheme="minorHAnsi" w:hAnsiTheme="minorHAnsi" w:cstheme="minorHAnsi"/>
        </w:rPr>
        <w:t>správy.</w:t>
      </w:r>
    </w:p>
    <w:p w:rsidR="005D7EAE" w:rsidRPr="00F574E4" w:rsidRDefault="005D7EAE">
      <w:pPr>
        <w:pStyle w:val="Zkladntext"/>
        <w:rPr>
          <w:rFonts w:asciiTheme="minorHAnsi" w:hAnsiTheme="minorHAnsi" w:cstheme="minorHAnsi"/>
          <w:sz w:val="22"/>
          <w:szCs w:val="22"/>
        </w:rPr>
      </w:pPr>
    </w:p>
    <w:p w:rsidR="005D7EAE" w:rsidRDefault="00FA793F" w:rsidP="00166679">
      <w:pPr>
        <w:pStyle w:val="Odsekzoznamu"/>
        <w:numPr>
          <w:ilvl w:val="1"/>
          <w:numId w:val="5"/>
        </w:numPr>
        <w:tabs>
          <w:tab w:val="left" w:pos="734"/>
        </w:tabs>
        <w:ind w:right="153" w:firstLine="0"/>
        <w:rPr>
          <w:rFonts w:asciiTheme="minorHAnsi" w:hAnsiTheme="minorHAnsi" w:cstheme="minorHAnsi"/>
        </w:rPr>
      </w:pPr>
      <w:r w:rsidRPr="00F574E4">
        <w:rPr>
          <w:rFonts w:asciiTheme="minorHAnsi" w:hAnsiTheme="minorHAnsi" w:cstheme="minorHAnsi"/>
        </w:rPr>
        <w:t>Zápisy v stavebnom denníku sa nepovažujú za zmenu zmluvy, ale slúžia ako podklad pre vyhotovenie dodatkov k zmluve v súlade so zákonom o verejnom</w:t>
      </w:r>
      <w:r w:rsidRPr="00F574E4">
        <w:rPr>
          <w:rFonts w:asciiTheme="minorHAnsi" w:hAnsiTheme="minorHAnsi" w:cstheme="minorHAnsi"/>
          <w:spacing w:val="2"/>
        </w:rPr>
        <w:t xml:space="preserve"> </w:t>
      </w:r>
      <w:r w:rsidRPr="00F574E4">
        <w:rPr>
          <w:rFonts w:asciiTheme="minorHAnsi" w:hAnsiTheme="minorHAnsi" w:cstheme="minorHAnsi"/>
        </w:rPr>
        <w:t>obstarávaní.</w:t>
      </w:r>
    </w:p>
    <w:p w:rsidR="00970C22" w:rsidRPr="00970C22" w:rsidRDefault="00970C22" w:rsidP="00970C22">
      <w:pPr>
        <w:tabs>
          <w:tab w:val="left" w:pos="734"/>
        </w:tabs>
        <w:ind w:right="153"/>
        <w:rPr>
          <w:rFonts w:asciiTheme="minorHAnsi" w:hAnsiTheme="minorHAnsi" w:cstheme="minorHAnsi"/>
        </w:rPr>
      </w:pPr>
    </w:p>
    <w:p w:rsidR="005D7EAE" w:rsidRPr="00F574E4" w:rsidRDefault="00FA793F">
      <w:pPr>
        <w:pStyle w:val="Nadpis1"/>
        <w:spacing w:before="70"/>
        <w:ind w:left="4479" w:right="4333" w:firstLine="1"/>
        <w:jc w:val="center"/>
        <w:rPr>
          <w:rFonts w:asciiTheme="minorHAnsi" w:hAnsiTheme="minorHAnsi" w:cstheme="minorHAnsi"/>
          <w:sz w:val="22"/>
          <w:szCs w:val="22"/>
        </w:rPr>
      </w:pPr>
      <w:r w:rsidRPr="00F574E4">
        <w:rPr>
          <w:rFonts w:asciiTheme="minorHAnsi" w:hAnsiTheme="minorHAnsi" w:cstheme="minorHAnsi"/>
          <w:sz w:val="22"/>
          <w:szCs w:val="22"/>
        </w:rPr>
        <w:t>Článok IX. Zmluvné pokuty</w:t>
      </w:r>
    </w:p>
    <w:p w:rsidR="005D7EAE" w:rsidRPr="00F574E4" w:rsidRDefault="005D7EAE">
      <w:pPr>
        <w:pStyle w:val="Zkladntext"/>
        <w:rPr>
          <w:rFonts w:asciiTheme="minorHAnsi" w:hAnsiTheme="minorHAnsi" w:cstheme="minorHAnsi"/>
          <w:b/>
          <w:sz w:val="22"/>
          <w:szCs w:val="22"/>
        </w:rPr>
      </w:pPr>
    </w:p>
    <w:p w:rsidR="005D7EAE" w:rsidRPr="00F574E4" w:rsidRDefault="00FA793F" w:rsidP="00166679">
      <w:pPr>
        <w:pStyle w:val="Odsekzoznamu"/>
        <w:numPr>
          <w:ilvl w:val="1"/>
          <w:numId w:val="4"/>
        </w:numPr>
        <w:tabs>
          <w:tab w:val="left" w:pos="672"/>
        </w:tabs>
        <w:ind w:firstLine="0"/>
        <w:rPr>
          <w:rFonts w:asciiTheme="minorHAnsi" w:hAnsiTheme="minorHAnsi" w:cstheme="minorHAnsi"/>
        </w:rPr>
      </w:pPr>
      <w:r w:rsidRPr="00F574E4">
        <w:rPr>
          <w:rFonts w:asciiTheme="minorHAnsi" w:hAnsiTheme="minorHAnsi" w:cstheme="minorHAnsi"/>
        </w:rPr>
        <w:t>Zhotoviteľ</w:t>
      </w:r>
      <w:r w:rsidRPr="00F574E4">
        <w:rPr>
          <w:rFonts w:asciiTheme="minorHAnsi" w:hAnsiTheme="minorHAnsi" w:cstheme="minorHAnsi"/>
          <w:spacing w:val="12"/>
        </w:rPr>
        <w:t xml:space="preserve"> </w:t>
      </w:r>
      <w:r w:rsidRPr="00F574E4">
        <w:rPr>
          <w:rFonts w:asciiTheme="minorHAnsi" w:hAnsiTheme="minorHAnsi" w:cstheme="minorHAnsi"/>
        </w:rPr>
        <w:t>zaplatí</w:t>
      </w:r>
      <w:r w:rsidRPr="00F574E4">
        <w:rPr>
          <w:rFonts w:asciiTheme="minorHAnsi" w:hAnsiTheme="minorHAnsi" w:cstheme="minorHAnsi"/>
          <w:spacing w:val="13"/>
        </w:rPr>
        <w:t xml:space="preserve"> </w:t>
      </w:r>
      <w:r w:rsidRPr="00F574E4">
        <w:rPr>
          <w:rFonts w:asciiTheme="minorHAnsi" w:hAnsiTheme="minorHAnsi" w:cstheme="minorHAnsi"/>
        </w:rPr>
        <w:t>za</w:t>
      </w:r>
      <w:r w:rsidRPr="00F574E4">
        <w:rPr>
          <w:rFonts w:asciiTheme="minorHAnsi" w:hAnsiTheme="minorHAnsi" w:cstheme="minorHAnsi"/>
          <w:spacing w:val="17"/>
        </w:rPr>
        <w:t xml:space="preserve"> </w:t>
      </w:r>
      <w:r w:rsidRPr="00F574E4">
        <w:rPr>
          <w:rFonts w:asciiTheme="minorHAnsi" w:hAnsiTheme="minorHAnsi" w:cstheme="minorHAnsi"/>
        </w:rPr>
        <w:t>omeškanie</w:t>
      </w:r>
      <w:r w:rsidRPr="00F574E4">
        <w:rPr>
          <w:rFonts w:asciiTheme="minorHAnsi" w:hAnsiTheme="minorHAnsi" w:cstheme="minorHAnsi"/>
          <w:spacing w:val="16"/>
        </w:rPr>
        <w:t xml:space="preserve"> </w:t>
      </w:r>
      <w:r w:rsidRPr="00F574E4">
        <w:rPr>
          <w:rFonts w:asciiTheme="minorHAnsi" w:hAnsiTheme="minorHAnsi" w:cstheme="minorHAnsi"/>
        </w:rPr>
        <w:t>s</w:t>
      </w:r>
      <w:r w:rsidRPr="00F574E4">
        <w:rPr>
          <w:rFonts w:asciiTheme="minorHAnsi" w:hAnsiTheme="minorHAnsi" w:cstheme="minorHAnsi"/>
          <w:spacing w:val="2"/>
        </w:rPr>
        <w:t xml:space="preserve"> </w:t>
      </w:r>
      <w:r w:rsidRPr="00F574E4">
        <w:rPr>
          <w:rFonts w:asciiTheme="minorHAnsi" w:hAnsiTheme="minorHAnsi" w:cstheme="minorHAnsi"/>
        </w:rPr>
        <w:t>dodaním</w:t>
      </w:r>
      <w:r w:rsidRPr="00F574E4">
        <w:rPr>
          <w:rFonts w:asciiTheme="minorHAnsi" w:hAnsiTheme="minorHAnsi" w:cstheme="minorHAnsi"/>
          <w:spacing w:val="16"/>
        </w:rPr>
        <w:t xml:space="preserve"> </w:t>
      </w:r>
      <w:r w:rsidRPr="00F574E4">
        <w:rPr>
          <w:rFonts w:asciiTheme="minorHAnsi" w:hAnsiTheme="minorHAnsi" w:cstheme="minorHAnsi"/>
        </w:rPr>
        <w:t>predmetu</w:t>
      </w:r>
      <w:r w:rsidRPr="00F574E4">
        <w:rPr>
          <w:rFonts w:asciiTheme="minorHAnsi" w:hAnsiTheme="minorHAnsi" w:cstheme="minorHAnsi"/>
          <w:spacing w:val="15"/>
        </w:rPr>
        <w:t xml:space="preserve"> </w:t>
      </w:r>
      <w:r w:rsidRPr="00F574E4">
        <w:rPr>
          <w:rFonts w:asciiTheme="minorHAnsi" w:hAnsiTheme="minorHAnsi" w:cstheme="minorHAnsi"/>
        </w:rPr>
        <w:t>plnenia</w:t>
      </w:r>
      <w:r w:rsidRPr="00F574E4">
        <w:rPr>
          <w:rFonts w:asciiTheme="minorHAnsi" w:hAnsiTheme="minorHAnsi" w:cstheme="minorHAnsi"/>
          <w:spacing w:val="14"/>
        </w:rPr>
        <w:t xml:space="preserve"> </w:t>
      </w:r>
      <w:r w:rsidRPr="00F574E4">
        <w:rPr>
          <w:rFonts w:asciiTheme="minorHAnsi" w:hAnsiTheme="minorHAnsi" w:cstheme="minorHAnsi"/>
        </w:rPr>
        <w:t>zmluvnú</w:t>
      </w:r>
      <w:r w:rsidRPr="00F574E4">
        <w:rPr>
          <w:rFonts w:asciiTheme="minorHAnsi" w:hAnsiTheme="minorHAnsi" w:cstheme="minorHAnsi"/>
          <w:spacing w:val="16"/>
        </w:rPr>
        <w:t xml:space="preserve"> </w:t>
      </w:r>
      <w:r w:rsidRPr="00F574E4">
        <w:rPr>
          <w:rFonts w:asciiTheme="minorHAnsi" w:hAnsiTheme="minorHAnsi" w:cstheme="minorHAnsi"/>
        </w:rPr>
        <w:t>pokutu</w:t>
      </w:r>
      <w:r w:rsidRPr="00F574E4">
        <w:rPr>
          <w:rFonts w:asciiTheme="minorHAnsi" w:hAnsiTheme="minorHAnsi" w:cstheme="minorHAnsi"/>
          <w:spacing w:val="14"/>
        </w:rPr>
        <w:t xml:space="preserve"> </w:t>
      </w:r>
      <w:r w:rsidRPr="00F574E4">
        <w:rPr>
          <w:rFonts w:asciiTheme="minorHAnsi" w:hAnsiTheme="minorHAnsi" w:cstheme="minorHAnsi"/>
        </w:rPr>
        <w:t>vo</w:t>
      </w:r>
      <w:r w:rsidRPr="00F574E4">
        <w:rPr>
          <w:rFonts w:asciiTheme="minorHAnsi" w:hAnsiTheme="minorHAnsi" w:cstheme="minorHAnsi"/>
          <w:spacing w:val="14"/>
        </w:rPr>
        <w:t xml:space="preserve"> </w:t>
      </w:r>
      <w:r w:rsidRPr="00F574E4">
        <w:rPr>
          <w:rFonts w:asciiTheme="minorHAnsi" w:hAnsiTheme="minorHAnsi" w:cstheme="minorHAnsi"/>
        </w:rPr>
        <w:t>výške</w:t>
      </w:r>
      <w:r w:rsidRPr="00F574E4">
        <w:rPr>
          <w:rFonts w:asciiTheme="minorHAnsi" w:hAnsiTheme="minorHAnsi" w:cstheme="minorHAnsi"/>
          <w:spacing w:val="16"/>
        </w:rPr>
        <w:t xml:space="preserve"> </w:t>
      </w:r>
      <w:r w:rsidRPr="00F574E4">
        <w:rPr>
          <w:rFonts w:asciiTheme="minorHAnsi" w:hAnsiTheme="minorHAnsi" w:cstheme="minorHAnsi"/>
        </w:rPr>
        <w:t>0,03</w:t>
      </w:r>
      <w:r w:rsidRPr="00F574E4">
        <w:rPr>
          <w:rFonts w:asciiTheme="minorHAnsi" w:hAnsiTheme="minorHAnsi" w:cstheme="minorHAnsi"/>
          <w:spacing w:val="14"/>
        </w:rPr>
        <w:t xml:space="preserve"> </w:t>
      </w:r>
      <w:r w:rsidRPr="00F574E4">
        <w:rPr>
          <w:rFonts w:asciiTheme="minorHAnsi" w:hAnsiTheme="minorHAnsi" w:cstheme="minorHAnsi"/>
        </w:rPr>
        <w:t>%</w:t>
      </w:r>
      <w:r w:rsidRPr="00F574E4">
        <w:rPr>
          <w:rFonts w:asciiTheme="minorHAnsi" w:hAnsiTheme="minorHAnsi" w:cstheme="minorHAnsi"/>
          <w:spacing w:val="16"/>
        </w:rPr>
        <w:t xml:space="preserve"> </w:t>
      </w:r>
      <w:r w:rsidRPr="00F574E4">
        <w:rPr>
          <w:rFonts w:asciiTheme="minorHAnsi" w:hAnsiTheme="minorHAnsi" w:cstheme="minorHAnsi"/>
        </w:rPr>
        <w:t>z</w:t>
      </w:r>
      <w:r w:rsidRPr="00F574E4">
        <w:rPr>
          <w:rFonts w:asciiTheme="minorHAnsi" w:hAnsiTheme="minorHAnsi" w:cstheme="minorHAnsi"/>
          <w:spacing w:val="5"/>
        </w:rPr>
        <w:t xml:space="preserve"> </w:t>
      </w:r>
      <w:r w:rsidRPr="00F574E4">
        <w:rPr>
          <w:rFonts w:asciiTheme="minorHAnsi" w:hAnsiTheme="minorHAnsi" w:cstheme="minorHAnsi"/>
        </w:rPr>
        <w:t>ceny</w:t>
      </w:r>
      <w:r w:rsidRPr="00F574E4">
        <w:rPr>
          <w:rFonts w:asciiTheme="minorHAnsi" w:hAnsiTheme="minorHAnsi" w:cstheme="minorHAnsi"/>
          <w:spacing w:val="15"/>
        </w:rPr>
        <w:t xml:space="preserve"> </w:t>
      </w:r>
      <w:r w:rsidRPr="00F574E4">
        <w:rPr>
          <w:rFonts w:asciiTheme="minorHAnsi" w:hAnsiTheme="minorHAnsi" w:cstheme="minorHAnsi"/>
        </w:rPr>
        <w:t>diela</w:t>
      </w:r>
    </w:p>
    <w:p w:rsidR="005D7EAE" w:rsidRPr="00F574E4" w:rsidRDefault="00FA793F">
      <w:pPr>
        <w:pStyle w:val="Zkladntext"/>
        <w:spacing w:before="1"/>
        <w:ind w:left="300"/>
        <w:rPr>
          <w:rFonts w:asciiTheme="minorHAnsi" w:hAnsiTheme="minorHAnsi" w:cstheme="minorHAnsi"/>
          <w:sz w:val="22"/>
          <w:szCs w:val="22"/>
        </w:rPr>
      </w:pPr>
      <w:r w:rsidRPr="00F574E4">
        <w:rPr>
          <w:rFonts w:asciiTheme="minorHAnsi" w:hAnsiTheme="minorHAnsi" w:cstheme="minorHAnsi"/>
          <w:sz w:val="22"/>
          <w:szCs w:val="22"/>
        </w:rPr>
        <w:t>uvedenej v článku IV. bod 4.2. tejto zmluvy za každý aj začatý deň omeškania.</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4"/>
        </w:numPr>
        <w:tabs>
          <w:tab w:val="left" w:pos="684"/>
        </w:tabs>
        <w:ind w:right="160" w:firstLine="0"/>
        <w:jc w:val="both"/>
        <w:rPr>
          <w:rFonts w:asciiTheme="minorHAnsi" w:hAnsiTheme="minorHAnsi" w:cstheme="minorHAnsi"/>
        </w:rPr>
      </w:pPr>
      <w:r w:rsidRPr="00F574E4">
        <w:rPr>
          <w:rFonts w:asciiTheme="minorHAnsi" w:hAnsiTheme="minorHAnsi" w:cstheme="minorHAnsi"/>
        </w:rPr>
        <w:t>Za omeškanie s odstránením chýb, reklamovaných v záručnej dobe sa zhotoviteľ zaväzuje zaplatiť 50,00 EUR denne až do ich odstránenia, a to za každú chybu</w:t>
      </w:r>
      <w:r w:rsidRPr="00F574E4">
        <w:rPr>
          <w:rFonts w:asciiTheme="minorHAnsi" w:hAnsiTheme="minorHAnsi" w:cstheme="minorHAnsi"/>
          <w:spacing w:val="-7"/>
        </w:rPr>
        <w:t xml:space="preserve"> </w:t>
      </w:r>
      <w:r w:rsidRPr="00F574E4">
        <w:rPr>
          <w:rFonts w:asciiTheme="minorHAnsi" w:hAnsiTheme="minorHAnsi" w:cstheme="minorHAnsi"/>
        </w:rPr>
        <w:t>zvlášť.</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4"/>
        </w:numPr>
        <w:tabs>
          <w:tab w:val="left" w:pos="723"/>
        </w:tabs>
        <w:ind w:right="154" w:firstLine="0"/>
        <w:jc w:val="both"/>
        <w:rPr>
          <w:rFonts w:asciiTheme="minorHAnsi" w:hAnsiTheme="minorHAnsi" w:cstheme="minorHAnsi"/>
        </w:rPr>
      </w:pPr>
      <w:r w:rsidRPr="00F574E4">
        <w:rPr>
          <w:rFonts w:asciiTheme="minorHAnsi" w:hAnsiTheme="minorHAnsi" w:cstheme="minorHAnsi"/>
        </w:rPr>
        <w:t>Objednávateľ zaplatí zhotoviteľovi za omeškanie s úhradou faktúry zmluvnú pokutu vo výške 0,03 % z fakturovanej ceny za každý aj začatý deň</w:t>
      </w:r>
      <w:r w:rsidRPr="00F574E4">
        <w:rPr>
          <w:rFonts w:asciiTheme="minorHAnsi" w:hAnsiTheme="minorHAnsi" w:cstheme="minorHAnsi"/>
          <w:spacing w:val="-3"/>
        </w:rPr>
        <w:t xml:space="preserve"> </w:t>
      </w:r>
      <w:r w:rsidRPr="00F574E4">
        <w:rPr>
          <w:rFonts w:asciiTheme="minorHAnsi" w:hAnsiTheme="minorHAnsi" w:cstheme="minorHAnsi"/>
        </w:rPr>
        <w:t>omeškania.</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4"/>
        </w:numPr>
        <w:tabs>
          <w:tab w:val="left" w:pos="684"/>
        </w:tabs>
        <w:ind w:right="155" w:firstLine="0"/>
        <w:jc w:val="both"/>
        <w:rPr>
          <w:rFonts w:asciiTheme="minorHAnsi" w:hAnsiTheme="minorHAnsi" w:cstheme="minorHAnsi"/>
        </w:rPr>
      </w:pPr>
      <w:r w:rsidRPr="00F574E4">
        <w:rPr>
          <w:rFonts w:asciiTheme="minorHAnsi" w:hAnsiTheme="minorHAnsi" w:cstheme="minorHAnsi"/>
        </w:rPr>
        <w:t>V prípade, ak zhotoviteľ poruší povinnosť uvedenú v článku X. bod 10.9. tejto zmluvy, objednávateľ má právo uplatniť si voči zhotoviteľovi zmluvnú pokutu vo výške 0,01 % z ceny diela uvedenej v článku IV. bod 4.2. tejto zmluvy.</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4"/>
        </w:numPr>
        <w:tabs>
          <w:tab w:val="left" w:pos="696"/>
        </w:tabs>
        <w:ind w:right="162" w:firstLine="0"/>
        <w:jc w:val="both"/>
        <w:rPr>
          <w:rFonts w:asciiTheme="minorHAnsi" w:hAnsiTheme="minorHAnsi" w:cstheme="minorHAnsi"/>
        </w:rPr>
      </w:pPr>
      <w:r w:rsidRPr="00F574E4">
        <w:rPr>
          <w:rFonts w:asciiTheme="minorHAnsi" w:hAnsiTheme="minorHAnsi" w:cstheme="minorHAnsi"/>
        </w:rPr>
        <w:t>Zaplatenie zmluvnej pokuty nevylučuje povinnosť zhotoviteľa uhradiť objednávateľovi škodu, ktorá vznikla nesplnením záväzkov, ktoré pre neho zo zmluvného vzťahu</w:t>
      </w:r>
      <w:r w:rsidRPr="00F574E4">
        <w:rPr>
          <w:rFonts w:asciiTheme="minorHAnsi" w:hAnsiTheme="minorHAnsi" w:cstheme="minorHAnsi"/>
          <w:spacing w:val="-4"/>
        </w:rPr>
        <w:t xml:space="preserve"> </w:t>
      </w:r>
      <w:r w:rsidRPr="00F574E4">
        <w:rPr>
          <w:rFonts w:asciiTheme="minorHAnsi" w:hAnsiTheme="minorHAnsi" w:cstheme="minorHAnsi"/>
        </w:rPr>
        <w:t>vyplývajú.</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4"/>
        </w:numPr>
        <w:tabs>
          <w:tab w:val="left" w:pos="679"/>
        </w:tabs>
        <w:ind w:left="678" w:hanging="378"/>
        <w:jc w:val="both"/>
        <w:rPr>
          <w:rFonts w:asciiTheme="minorHAnsi" w:hAnsiTheme="minorHAnsi" w:cstheme="minorHAnsi"/>
        </w:rPr>
      </w:pPr>
      <w:r w:rsidRPr="00F574E4">
        <w:rPr>
          <w:rFonts w:asciiTheme="minorHAnsi" w:hAnsiTheme="minorHAnsi" w:cstheme="minorHAnsi"/>
        </w:rPr>
        <w:t>Uplatnenie zmluvných pokút bude vykonané písomnou</w:t>
      </w:r>
      <w:r w:rsidRPr="00F574E4">
        <w:rPr>
          <w:rFonts w:asciiTheme="minorHAnsi" w:hAnsiTheme="minorHAnsi" w:cstheme="minorHAnsi"/>
          <w:spacing w:val="-2"/>
        </w:rPr>
        <w:t xml:space="preserve"> </w:t>
      </w:r>
      <w:r w:rsidRPr="00F574E4">
        <w:rPr>
          <w:rFonts w:asciiTheme="minorHAnsi" w:hAnsiTheme="minorHAnsi" w:cstheme="minorHAnsi"/>
        </w:rPr>
        <w:t>formou.</w:t>
      </w:r>
    </w:p>
    <w:p w:rsidR="005D7EAE" w:rsidRPr="00F574E4" w:rsidRDefault="005D7EAE">
      <w:pPr>
        <w:pStyle w:val="Zkladntext"/>
        <w:rPr>
          <w:rFonts w:asciiTheme="minorHAnsi" w:hAnsiTheme="minorHAnsi" w:cstheme="minorHAnsi"/>
          <w:sz w:val="22"/>
          <w:szCs w:val="22"/>
        </w:rPr>
      </w:pPr>
    </w:p>
    <w:p w:rsidR="005D7EAE" w:rsidRPr="00F574E4" w:rsidRDefault="00FA793F">
      <w:pPr>
        <w:pStyle w:val="Nadpis1"/>
        <w:ind w:left="1286" w:right="1138"/>
        <w:jc w:val="center"/>
        <w:rPr>
          <w:rFonts w:asciiTheme="minorHAnsi" w:hAnsiTheme="minorHAnsi" w:cstheme="minorHAnsi"/>
          <w:sz w:val="22"/>
          <w:szCs w:val="22"/>
        </w:rPr>
      </w:pPr>
      <w:r w:rsidRPr="00F574E4">
        <w:rPr>
          <w:rFonts w:asciiTheme="minorHAnsi" w:hAnsiTheme="minorHAnsi" w:cstheme="minorHAnsi"/>
          <w:sz w:val="22"/>
          <w:szCs w:val="22"/>
        </w:rPr>
        <w:t>Článok X.</w:t>
      </w:r>
    </w:p>
    <w:p w:rsidR="005D7EAE" w:rsidRPr="00F574E4" w:rsidRDefault="00FA793F">
      <w:pPr>
        <w:spacing w:before="1"/>
        <w:ind w:left="3082"/>
        <w:rPr>
          <w:rFonts w:asciiTheme="minorHAnsi" w:hAnsiTheme="minorHAnsi" w:cstheme="minorHAnsi"/>
          <w:b/>
        </w:rPr>
      </w:pPr>
      <w:r w:rsidRPr="00F574E4">
        <w:rPr>
          <w:rFonts w:asciiTheme="minorHAnsi" w:hAnsiTheme="minorHAnsi" w:cstheme="minorHAnsi"/>
          <w:b/>
        </w:rPr>
        <w:t>Ostatné ustanovenia, odstúpenie od zmluvy</w:t>
      </w:r>
    </w:p>
    <w:p w:rsidR="005D7EAE" w:rsidRPr="00F574E4" w:rsidRDefault="005D7EAE">
      <w:pPr>
        <w:pStyle w:val="Zkladntext"/>
        <w:spacing w:before="10"/>
        <w:rPr>
          <w:rFonts w:asciiTheme="minorHAnsi" w:hAnsiTheme="minorHAnsi" w:cstheme="minorHAnsi"/>
          <w:b/>
          <w:sz w:val="22"/>
          <w:szCs w:val="22"/>
        </w:rPr>
      </w:pPr>
    </w:p>
    <w:p w:rsidR="005D7EAE" w:rsidRPr="00F574E4" w:rsidRDefault="00FA793F" w:rsidP="00166679">
      <w:pPr>
        <w:pStyle w:val="Odsekzoznamu"/>
        <w:numPr>
          <w:ilvl w:val="1"/>
          <w:numId w:val="3"/>
        </w:numPr>
        <w:tabs>
          <w:tab w:val="left" w:pos="766"/>
        </w:tabs>
        <w:ind w:right="158" w:firstLine="0"/>
        <w:jc w:val="both"/>
        <w:rPr>
          <w:rFonts w:asciiTheme="minorHAnsi" w:hAnsiTheme="minorHAnsi" w:cstheme="minorHAnsi"/>
        </w:rPr>
      </w:pPr>
      <w:r w:rsidRPr="00F574E4">
        <w:rPr>
          <w:rFonts w:asciiTheme="minorHAnsi" w:hAnsiTheme="minorHAnsi" w:cstheme="minorHAnsi"/>
        </w:rPr>
        <w:t>Zmluvné strany sa zaväzujú, že obchodné a technické informácie, ktoré si navzájom poskytli, nepoužijú na iné účely ako pre plnenie podmienok tejto</w:t>
      </w:r>
      <w:r w:rsidRPr="00F574E4">
        <w:rPr>
          <w:rFonts w:asciiTheme="minorHAnsi" w:hAnsiTheme="minorHAnsi" w:cstheme="minorHAnsi"/>
          <w:spacing w:val="-5"/>
        </w:rPr>
        <w:t xml:space="preserve"> </w:t>
      </w:r>
      <w:r w:rsidRPr="00F574E4">
        <w:rPr>
          <w:rFonts w:asciiTheme="minorHAnsi" w:hAnsiTheme="minorHAnsi" w:cstheme="minorHAnsi"/>
        </w:rPr>
        <w:t>zmluvy.</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49"/>
        </w:tabs>
        <w:ind w:left="848" w:hanging="548"/>
        <w:rPr>
          <w:rFonts w:asciiTheme="minorHAnsi" w:hAnsiTheme="minorHAnsi" w:cstheme="minorHAnsi"/>
        </w:rPr>
      </w:pPr>
      <w:r w:rsidRPr="00F574E4">
        <w:rPr>
          <w:rFonts w:asciiTheme="minorHAnsi" w:hAnsiTheme="minorHAnsi" w:cstheme="minorHAnsi"/>
        </w:rPr>
        <w:t>Zhotoviteľ</w:t>
      </w:r>
      <w:r w:rsidRPr="00F574E4">
        <w:rPr>
          <w:rFonts w:asciiTheme="minorHAnsi" w:hAnsiTheme="minorHAnsi" w:cstheme="minorHAnsi"/>
          <w:spacing w:val="25"/>
        </w:rPr>
        <w:t xml:space="preserve"> </w:t>
      </w:r>
      <w:r w:rsidRPr="00F574E4">
        <w:rPr>
          <w:rFonts w:asciiTheme="minorHAnsi" w:hAnsiTheme="minorHAnsi" w:cstheme="minorHAnsi"/>
        </w:rPr>
        <w:t>prehlasuje,</w:t>
      </w:r>
      <w:r w:rsidRPr="00F574E4">
        <w:rPr>
          <w:rFonts w:asciiTheme="minorHAnsi" w:hAnsiTheme="minorHAnsi" w:cstheme="minorHAnsi"/>
          <w:spacing w:val="21"/>
        </w:rPr>
        <w:t xml:space="preserve"> </w:t>
      </w:r>
      <w:r w:rsidRPr="00F574E4">
        <w:rPr>
          <w:rFonts w:asciiTheme="minorHAnsi" w:hAnsiTheme="minorHAnsi" w:cstheme="minorHAnsi"/>
        </w:rPr>
        <w:t>že</w:t>
      </w:r>
      <w:r w:rsidRPr="00F574E4">
        <w:rPr>
          <w:rFonts w:asciiTheme="minorHAnsi" w:hAnsiTheme="minorHAnsi" w:cstheme="minorHAnsi"/>
          <w:spacing w:val="21"/>
        </w:rPr>
        <w:t xml:space="preserve"> </w:t>
      </w:r>
      <w:r w:rsidRPr="00F574E4">
        <w:rPr>
          <w:rFonts w:asciiTheme="minorHAnsi" w:hAnsiTheme="minorHAnsi" w:cstheme="minorHAnsi"/>
        </w:rPr>
        <w:t>zabezpečí</w:t>
      </w:r>
      <w:r w:rsidRPr="00F574E4">
        <w:rPr>
          <w:rFonts w:asciiTheme="minorHAnsi" w:hAnsiTheme="minorHAnsi" w:cstheme="minorHAnsi"/>
          <w:spacing w:val="24"/>
        </w:rPr>
        <w:t xml:space="preserve"> </w:t>
      </w:r>
      <w:r w:rsidRPr="00F574E4">
        <w:rPr>
          <w:rFonts w:asciiTheme="minorHAnsi" w:hAnsiTheme="minorHAnsi" w:cstheme="minorHAnsi"/>
        </w:rPr>
        <w:t>pokrytie</w:t>
      </w:r>
      <w:r w:rsidRPr="00F574E4">
        <w:rPr>
          <w:rFonts w:asciiTheme="minorHAnsi" w:hAnsiTheme="minorHAnsi" w:cstheme="minorHAnsi"/>
          <w:spacing w:val="25"/>
        </w:rPr>
        <w:t xml:space="preserve"> </w:t>
      </w:r>
      <w:r w:rsidRPr="00F574E4">
        <w:rPr>
          <w:rFonts w:asciiTheme="minorHAnsi" w:hAnsiTheme="minorHAnsi" w:cstheme="minorHAnsi"/>
        </w:rPr>
        <w:t>všetkých</w:t>
      </w:r>
      <w:r w:rsidRPr="00F574E4">
        <w:rPr>
          <w:rFonts w:asciiTheme="minorHAnsi" w:hAnsiTheme="minorHAnsi" w:cstheme="minorHAnsi"/>
          <w:spacing w:val="23"/>
        </w:rPr>
        <w:t xml:space="preserve"> </w:t>
      </w:r>
      <w:r w:rsidRPr="00F574E4">
        <w:rPr>
          <w:rFonts w:asciiTheme="minorHAnsi" w:hAnsiTheme="minorHAnsi" w:cstheme="minorHAnsi"/>
        </w:rPr>
        <w:t>činností</w:t>
      </w:r>
      <w:r w:rsidRPr="00F574E4">
        <w:rPr>
          <w:rFonts w:asciiTheme="minorHAnsi" w:hAnsiTheme="minorHAnsi" w:cstheme="minorHAnsi"/>
          <w:spacing w:val="23"/>
        </w:rPr>
        <w:t xml:space="preserve"> </w:t>
      </w:r>
      <w:r w:rsidRPr="00F574E4">
        <w:rPr>
          <w:rFonts w:asciiTheme="minorHAnsi" w:hAnsiTheme="minorHAnsi" w:cstheme="minorHAnsi"/>
        </w:rPr>
        <w:t>vyplývajúcich</w:t>
      </w:r>
      <w:r w:rsidRPr="00F574E4">
        <w:rPr>
          <w:rFonts w:asciiTheme="minorHAnsi" w:hAnsiTheme="minorHAnsi" w:cstheme="minorHAnsi"/>
          <w:spacing w:val="21"/>
        </w:rPr>
        <w:t xml:space="preserve"> </w:t>
      </w:r>
      <w:r w:rsidRPr="00F574E4">
        <w:rPr>
          <w:rFonts w:asciiTheme="minorHAnsi" w:hAnsiTheme="minorHAnsi" w:cstheme="minorHAnsi"/>
        </w:rPr>
        <w:t>z</w:t>
      </w:r>
      <w:r w:rsidRPr="00F574E4">
        <w:rPr>
          <w:rFonts w:asciiTheme="minorHAnsi" w:hAnsiTheme="minorHAnsi" w:cstheme="minorHAnsi"/>
          <w:spacing w:val="24"/>
        </w:rPr>
        <w:t xml:space="preserve"> </w:t>
      </w:r>
      <w:r w:rsidRPr="00F574E4">
        <w:rPr>
          <w:rFonts w:asciiTheme="minorHAnsi" w:hAnsiTheme="minorHAnsi" w:cstheme="minorHAnsi"/>
        </w:rPr>
        <w:t>plnenia</w:t>
      </w:r>
      <w:r w:rsidRPr="00F574E4">
        <w:rPr>
          <w:rFonts w:asciiTheme="minorHAnsi" w:hAnsiTheme="minorHAnsi" w:cstheme="minorHAnsi"/>
          <w:spacing w:val="36"/>
        </w:rPr>
        <w:t xml:space="preserve"> </w:t>
      </w:r>
      <w:r w:rsidRPr="00F574E4">
        <w:rPr>
          <w:rFonts w:asciiTheme="minorHAnsi" w:hAnsiTheme="minorHAnsi" w:cstheme="minorHAnsi"/>
        </w:rPr>
        <w:t>tejto</w:t>
      </w:r>
      <w:r w:rsidRPr="00F574E4">
        <w:rPr>
          <w:rFonts w:asciiTheme="minorHAnsi" w:hAnsiTheme="minorHAnsi" w:cstheme="minorHAnsi"/>
          <w:spacing w:val="22"/>
        </w:rPr>
        <w:t xml:space="preserve"> </w:t>
      </w:r>
      <w:r w:rsidRPr="00F574E4">
        <w:rPr>
          <w:rFonts w:asciiTheme="minorHAnsi" w:hAnsiTheme="minorHAnsi" w:cstheme="minorHAnsi"/>
        </w:rPr>
        <w:t>zmluvy</w:t>
      </w:r>
    </w:p>
    <w:p w:rsidR="005D7EAE" w:rsidRPr="00F574E4" w:rsidRDefault="00FA793F">
      <w:pPr>
        <w:pStyle w:val="Zkladntext"/>
        <w:spacing w:before="1"/>
        <w:ind w:left="300"/>
        <w:rPr>
          <w:rFonts w:asciiTheme="minorHAnsi" w:hAnsiTheme="minorHAnsi" w:cstheme="minorHAnsi"/>
          <w:sz w:val="22"/>
          <w:szCs w:val="22"/>
        </w:rPr>
      </w:pPr>
      <w:r w:rsidRPr="00F574E4">
        <w:rPr>
          <w:rFonts w:asciiTheme="minorHAnsi" w:hAnsiTheme="minorHAnsi" w:cstheme="minorHAnsi"/>
          <w:sz w:val="22"/>
          <w:szCs w:val="22"/>
        </w:rPr>
        <w:t>zamestnancami s potrebnými osvedčeniami a oprávneniami v zmysle platnej legislatívy.</w:t>
      </w:r>
    </w:p>
    <w:p w:rsidR="005D7EAE" w:rsidRPr="00F574E4" w:rsidRDefault="005D7EAE">
      <w:pPr>
        <w:pStyle w:val="Zkladntext"/>
        <w:spacing w:before="11"/>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23"/>
        </w:tabs>
        <w:ind w:right="158" w:firstLine="0"/>
        <w:jc w:val="both"/>
        <w:rPr>
          <w:rFonts w:asciiTheme="minorHAnsi" w:hAnsiTheme="minorHAnsi" w:cstheme="minorHAnsi"/>
        </w:rPr>
      </w:pPr>
      <w:r w:rsidRPr="00F574E4">
        <w:rPr>
          <w:rFonts w:asciiTheme="minorHAnsi" w:hAnsiTheme="minorHAnsi" w:cstheme="minorHAnsi"/>
        </w:rPr>
        <w:t>Zhotoviteľ bude pri plnení predmetu tejto zmluvy postupovať s odbornou starostlivosťou. Zaväzuje sa dodržiavať všeobecne záväzné právne predpisy, technické normy a podmienky tejto zmluvy. Zhotoviteľ sa bude riadiť východiskovými podkladmi objednávateľa, pokynmi objednávateľa, zápismi a dohodami oprávnených pracovníkov zmluvných</w:t>
      </w:r>
      <w:r w:rsidRPr="00F574E4">
        <w:rPr>
          <w:rFonts w:asciiTheme="minorHAnsi" w:hAnsiTheme="minorHAnsi" w:cstheme="minorHAnsi"/>
          <w:spacing w:val="-4"/>
        </w:rPr>
        <w:t xml:space="preserve"> </w:t>
      </w:r>
      <w:r w:rsidRPr="00F574E4">
        <w:rPr>
          <w:rFonts w:asciiTheme="minorHAnsi" w:hAnsiTheme="minorHAnsi" w:cstheme="minorHAnsi"/>
        </w:rPr>
        <w:t>strán.</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3"/>
        </w:numPr>
        <w:tabs>
          <w:tab w:val="left" w:pos="775"/>
        </w:tabs>
        <w:ind w:left="774" w:hanging="474"/>
        <w:jc w:val="both"/>
        <w:rPr>
          <w:rFonts w:asciiTheme="minorHAnsi" w:hAnsiTheme="minorHAnsi" w:cstheme="minorHAnsi"/>
        </w:rPr>
      </w:pPr>
      <w:r w:rsidRPr="00F574E4">
        <w:rPr>
          <w:rFonts w:asciiTheme="minorHAnsi" w:hAnsiTheme="minorHAnsi" w:cstheme="minorHAnsi"/>
        </w:rPr>
        <w:t>Objednávateľ je oprávnený odstúpiť od</w:t>
      </w:r>
      <w:r w:rsidRPr="00F574E4">
        <w:rPr>
          <w:rFonts w:asciiTheme="minorHAnsi" w:hAnsiTheme="minorHAnsi" w:cstheme="minorHAnsi"/>
          <w:spacing w:val="-3"/>
        </w:rPr>
        <w:t xml:space="preserve"> </w:t>
      </w:r>
      <w:r w:rsidRPr="00F574E4">
        <w:rPr>
          <w:rFonts w:asciiTheme="minorHAnsi" w:hAnsiTheme="minorHAnsi" w:cstheme="minorHAnsi"/>
        </w:rPr>
        <w:t>zmluvy:</w:t>
      </w:r>
    </w:p>
    <w:p w:rsidR="005D7EAE" w:rsidRPr="00F574E4" w:rsidRDefault="00FA793F" w:rsidP="00166679">
      <w:pPr>
        <w:pStyle w:val="Odsekzoznamu"/>
        <w:numPr>
          <w:ilvl w:val="2"/>
          <w:numId w:val="3"/>
        </w:numPr>
        <w:tabs>
          <w:tab w:val="left" w:pos="1008"/>
          <w:tab w:val="left" w:pos="1009"/>
        </w:tabs>
        <w:spacing w:line="245" w:lineRule="exact"/>
        <w:ind w:hanging="360"/>
        <w:rPr>
          <w:rFonts w:asciiTheme="minorHAnsi" w:hAnsiTheme="minorHAnsi" w:cstheme="minorHAnsi"/>
        </w:rPr>
      </w:pPr>
      <w:r w:rsidRPr="00F574E4">
        <w:rPr>
          <w:rFonts w:asciiTheme="minorHAnsi" w:hAnsiTheme="minorHAnsi" w:cstheme="minorHAnsi"/>
        </w:rPr>
        <w:t>ak zhotoviteľ bezdôvodne odmietne prevziať</w:t>
      </w:r>
      <w:r w:rsidRPr="00F574E4">
        <w:rPr>
          <w:rFonts w:asciiTheme="minorHAnsi" w:hAnsiTheme="minorHAnsi" w:cstheme="minorHAnsi"/>
          <w:spacing w:val="-2"/>
        </w:rPr>
        <w:t xml:space="preserve"> </w:t>
      </w:r>
      <w:r w:rsidRPr="00F574E4">
        <w:rPr>
          <w:rFonts w:asciiTheme="minorHAnsi" w:hAnsiTheme="minorHAnsi" w:cstheme="minorHAnsi"/>
        </w:rPr>
        <w:t>stavenisko,</w:t>
      </w:r>
    </w:p>
    <w:p w:rsidR="005D7EAE" w:rsidRPr="00F574E4" w:rsidRDefault="00FA793F" w:rsidP="00166679">
      <w:pPr>
        <w:pStyle w:val="Odsekzoznamu"/>
        <w:numPr>
          <w:ilvl w:val="2"/>
          <w:numId w:val="3"/>
        </w:numPr>
        <w:tabs>
          <w:tab w:val="left" w:pos="1009"/>
        </w:tabs>
        <w:ind w:right="162" w:hanging="360"/>
        <w:jc w:val="both"/>
        <w:rPr>
          <w:rFonts w:asciiTheme="minorHAnsi" w:hAnsiTheme="minorHAnsi" w:cstheme="minorHAnsi"/>
        </w:rPr>
      </w:pPr>
      <w:r w:rsidRPr="00F574E4">
        <w:rPr>
          <w:rFonts w:asciiTheme="minorHAnsi" w:hAnsiTheme="minorHAnsi" w:cstheme="minorHAnsi"/>
        </w:rPr>
        <w:t>ak zhotoviteľ nedodržiava kvalitu vykonávaného diela podľa STN a objednávateľom zistené chyby neodstráni v dohodnutých</w:t>
      </w:r>
      <w:r w:rsidRPr="00F574E4">
        <w:rPr>
          <w:rFonts w:asciiTheme="minorHAnsi" w:hAnsiTheme="minorHAnsi" w:cstheme="minorHAnsi"/>
          <w:spacing w:val="-6"/>
        </w:rPr>
        <w:t xml:space="preserve"> </w:t>
      </w:r>
      <w:r w:rsidRPr="00F574E4">
        <w:rPr>
          <w:rFonts w:asciiTheme="minorHAnsi" w:hAnsiTheme="minorHAnsi" w:cstheme="minorHAnsi"/>
        </w:rPr>
        <w:t>termínoch.</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3"/>
        </w:numPr>
        <w:tabs>
          <w:tab w:val="left" w:pos="769"/>
        </w:tabs>
        <w:ind w:left="768" w:hanging="468"/>
        <w:jc w:val="both"/>
        <w:rPr>
          <w:rFonts w:asciiTheme="minorHAnsi" w:hAnsiTheme="minorHAnsi" w:cstheme="minorHAnsi"/>
        </w:rPr>
      </w:pPr>
      <w:r w:rsidRPr="00F574E4">
        <w:rPr>
          <w:rFonts w:asciiTheme="minorHAnsi" w:hAnsiTheme="minorHAnsi" w:cstheme="minorHAnsi"/>
        </w:rPr>
        <w:t>Zhotoviteľ je oprávnený odstúpiť od</w:t>
      </w:r>
      <w:r w:rsidRPr="00F574E4">
        <w:rPr>
          <w:rFonts w:asciiTheme="minorHAnsi" w:hAnsiTheme="minorHAnsi" w:cstheme="minorHAnsi"/>
          <w:spacing w:val="-4"/>
        </w:rPr>
        <w:t xml:space="preserve"> </w:t>
      </w:r>
      <w:r w:rsidRPr="00F574E4">
        <w:rPr>
          <w:rFonts w:asciiTheme="minorHAnsi" w:hAnsiTheme="minorHAnsi" w:cstheme="minorHAnsi"/>
        </w:rPr>
        <w:t>zmluvy:</w:t>
      </w:r>
    </w:p>
    <w:p w:rsidR="005D7EAE" w:rsidRPr="00F574E4" w:rsidRDefault="00FA793F" w:rsidP="00166679">
      <w:pPr>
        <w:pStyle w:val="Odsekzoznamu"/>
        <w:numPr>
          <w:ilvl w:val="2"/>
          <w:numId w:val="3"/>
        </w:numPr>
        <w:tabs>
          <w:tab w:val="left" w:pos="1009"/>
        </w:tabs>
        <w:ind w:right="148" w:hanging="360"/>
        <w:jc w:val="both"/>
        <w:rPr>
          <w:rFonts w:asciiTheme="minorHAnsi" w:hAnsiTheme="minorHAnsi" w:cstheme="minorHAnsi"/>
        </w:rPr>
      </w:pPr>
      <w:r w:rsidRPr="00F574E4">
        <w:rPr>
          <w:rFonts w:asciiTheme="minorHAnsi" w:hAnsiTheme="minorHAnsi" w:cstheme="minorHAnsi"/>
        </w:rPr>
        <w:t>ak je objednávateľ v omeškaní s úhradou faktúry o viac ako 60 dní po uplynutí lehoty jej splatnosti, alebo v prípade, ak napriek opakovanej písomnej výzve zhotoviteľa a poskytnutí dodatočnej primeranej lehoty, v dĺžke minimálne pätnásť (15) pracovných dní na nápravu, objednávateľ neposkytne zhotoviteľovi súčinnosť, ktorá je nevyhnutná pre riadne plnenie tejto</w:t>
      </w:r>
      <w:r w:rsidRPr="00F574E4">
        <w:rPr>
          <w:rFonts w:asciiTheme="minorHAnsi" w:hAnsiTheme="minorHAnsi" w:cstheme="minorHAnsi"/>
          <w:spacing w:val="-1"/>
        </w:rPr>
        <w:t xml:space="preserve"> </w:t>
      </w:r>
      <w:r w:rsidRPr="00F574E4">
        <w:rPr>
          <w:rFonts w:asciiTheme="minorHAnsi" w:hAnsiTheme="minorHAnsi" w:cstheme="minorHAnsi"/>
        </w:rPr>
        <w:t>zmluvy.</w:t>
      </w:r>
    </w:p>
    <w:p w:rsidR="005D7EAE" w:rsidRPr="00F574E4" w:rsidRDefault="005D7EAE">
      <w:pPr>
        <w:pStyle w:val="Zkladntext"/>
        <w:spacing w:before="10"/>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16"/>
        </w:tabs>
        <w:ind w:right="151" w:firstLine="0"/>
        <w:jc w:val="both"/>
        <w:rPr>
          <w:rFonts w:asciiTheme="minorHAnsi" w:hAnsiTheme="minorHAnsi" w:cstheme="minorHAnsi"/>
        </w:rPr>
      </w:pPr>
      <w:r w:rsidRPr="00F574E4">
        <w:rPr>
          <w:rFonts w:asciiTheme="minorHAnsi" w:hAnsiTheme="minorHAnsi" w:cstheme="minorHAnsi"/>
        </w:rPr>
        <w:t>Omeškanie zmluvných strán v zmysle § 365 a 370 Obchodného zákonníka je považované za podstatné porušenie zmluvnej povinnosti v zmysle § 345 Obchodného zákonníka a oprávňuje na jednostranné odstúpenie od zmluvy obe zmluvné</w:t>
      </w:r>
      <w:r w:rsidRPr="00F574E4">
        <w:rPr>
          <w:rFonts w:asciiTheme="minorHAnsi" w:hAnsiTheme="minorHAnsi" w:cstheme="minorHAnsi"/>
          <w:spacing w:val="-2"/>
        </w:rPr>
        <w:t xml:space="preserve"> </w:t>
      </w:r>
      <w:r w:rsidRPr="00F574E4">
        <w:rPr>
          <w:rFonts w:asciiTheme="minorHAnsi" w:hAnsiTheme="minorHAnsi" w:cstheme="minorHAnsi"/>
        </w:rPr>
        <w:t>strany.</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14"/>
        </w:tabs>
        <w:ind w:right="164" w:firstLine="0"/>
        <w:jc w:val="both"/>
        <w:rPr>
          <w:rFonts w:asciiTheme="minorHAnsi" w:hAnsiTheme="minorHAnsi" w:cstheme="minorHAnsi"/>
        </w:rPr>
      </w:pPr>
      <w:r w:rsidRPr="00F574E4">
        <w:rPr>
          <w:rFonts w:asciiTheme="minorHAnsi" w:hAnsiTheme="minorHAnsi" w:cstheme="minorHAnsi"/>
        </w:rPr>
        <w:t>Odstúpenie od zmluvy musí byť oznámené písomne. V odstúpení musí byť uvedený dôvod, pre ktorý zmluvná strana od zmluvy odstupuje.</w:t>
      </w:r>
    </w:p>
    <w:p w:rsidR="005D7EAE" w:rsidRPr="00F574E4" w:rsidRDefault="005D7EAE">
      <w:pPr>
        <w:pStyle w:val="Zkladntext"/>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14"/>
        </w:tabs>
        <w:ind w:right="155" w:firstLine="0"/>
        <w:jc w:val="both"/>
        <w:rPr>
          <w:rFonts w:asciiTheme="minorHAnsi" w:hAnsiTheme="minorHAnsi" w:cstheme="minorHAnsi"/>
        </w:rPr>
      </w:pPr>
      <w:r w:rsidRPr="00F574E4">
        <w:rPr>
          <w:rFonts w:asciiTheme="minorHAnsi" w:hAnsiTheme="minorHAnsi" w:cstheme="minorHAnsi"/>
        </w:rPr>
        <w:t>V prípade, že dôjde k okolnostiam uvedeným v bodoch 10.4., resp. 10.5. tohto článku zmluvy, vykonané práce budú odúčtované faktúrou. Objednávateľ uhradí náklady, ktoré preukázateľne zhotoviteľovi vznikli a boli zahrnuté v zmluvnej cene rozpracovaného</w:t>
      </w:r>
      <w:r w:rsidRPr="00F574E4">
        <w:rPr>
          <w:rFonts w:asciiTheme="minorHAnsi" w:hAnsiTheme="minorHAnsi" w:cstheme="minorHAnsi"/>
          <w:spacing w:val="-6"/>
        </w:rPr>
        <w:t xml:space="preserve"> </w:t>
      </w:r>
      <w:r w:rsidRPr="00F574E4">
        <w:rPr>
          <w:rFonts w:asciiTheme="minorHAnsi" w:hAnsiTheme="minorHAnsi" w:cstheme="minorHAnsi"/>
        </w:rPr>
        <w:t>diela.</w:t>
      </w:r>
    </w:p>
    <w:p w:rsidR="005D7EAE" w:rsidRPr="00F574E4" w:rsidRDefault="005D7EAE">
      <w:pPr>
        <w:pStyle w:val="Zkladntext"/>
        <w:spacing w:before="1"/>
        <w:rPr>
          <w:rFonts w:asciiTheme="minorHAnsi" w:hAnsiTheme="minorHAnsi" w:cstheme="minorHAnsi"/>
          <w:sz w:val="22"/>
          <w:szCs w:val="22"/>
        </w:rPr>
      </w:pPr>
    </w:p>
    <w:p w:rsidR="005D7EAE" w:rsidRPr="00F574E4" w:rsidRDefault="00FA793F" w:rsidP="00166679">
      <w:pPr>
        <w:pStyle w:val="Odsekzoznamu"/>
        <w:numPr>
          <w:ilvl w:val="1"/>
          <w:numId w:val="3"/>
        </w:numPr>
        <w:tabs>
          <w:tab w:val="left" w:pos="859"/>
        </w:tabs>
        <w:ind w:right="149" w:firstLine="0"/>
        <w:jc w:val="both"/>
        <w:rPr>
          <w:rFonts w:asciiTheme="minorHAnsi" w:hAnsiTheme="minorHAnsi" w:cstheme="minorHAnsi"/>
        </w:rPr>
      </w:pPr>
      <w:r w:rsidRPr="00F574E4">
        <w:rPr>
          <w:rFonts w:asciiTheme="minorHAnsi" w:hAnsiTheme="minorHAnsi" w:cstheme="minorHAnsi"/>
        </w:rPr>
        <w:t>Zhotoviteľ je povinný strpieť výkon kontroly/auditu súvisiaceho s dodávanými stavebnými prácami kedykoľvek počas platnosti a účinnosti Zmluvy o poskytnutí nenávratného finančného príspevku, a to oprávnenými osobami na výkon tejto kontroly/auditu a poskytnúť im všetku potrebnú</w:t>
      </w:r>
      <w:r w:rsidRPr="00F574E4">
        <w:rPr>
          <w:rFonts w:asciiTheme="minorHAnsi" w:hAnsiTheme="minorHAnsi" w:cstheme="minorHAnsi"/>
          <w:spacing w:val="-8"/>
        </w:rPr>
        <w:t xml:space="preserve"> </w:t>
      </w:r>
      <w:r w:rsidRPr="00F574E4">
        <w:rPr>
          <w:rFonts w:asciiTheme="minorHAnsi" w:hAnsiTheme="minorHAnsi" w:cstheme="minorHAnsi"/>
        </w:rPr>
        <w:t>súčinnosť.</w:t>
      </w:r>
    </w:p>
    <w:p w:rsidR="005D7EAE" w:rsidRPr="00F574E4" w:rsidRDefault="00FA793F" w:rsidP="00166679">
      <w:pPr>
        <w:pStyle w:val="Odsekzoznamu"/>
        <w:numPr>
          <w:ilvl w:val="1"/>
          <w:numId w:val="3"/>
        </w:numPr>
        <w:tabs>
          <w:tab w:val="left" w:pos="872"/>
        </w:tabs>
        <w:spacing w:before="82"/>
        <w:ind w:left="871" w:hanging="571"/>
        <w:jc w:val="both"/>
        <w:rPr>
          <w:rFonts w:asciiTheme="minorHAnsi" w:hAnsiTheme="minorHAnsi" w:cstheme="minorHAnsi"/>
        </w:rPr>
      </w:pPr>
      <w:r w:rsidRPr="00F574E4">
        <w:rPr>
          <w:rFonts w:asciiTheme="minorHAnsi" w:hAnsiTheme="minorHAnsi" w:cstheme="minorHAnsi"/>
        </w:rPr>
        <w:t>Oprávnené osoby na výkon kontroly/auditu v zmysle bodu 10.9. tohto článku zmluvy sú</w:t>
      </w:r>
      <w:r w:rsidRPr="00F574E4">
        <w:rPr>
          <w:rFonts w:asciiTheme="minorHAnsi" w:hAnsiTheme="minorHAnsi" w:cstheme="minorHAnsi"/>
          <w:spacing w:val="-12"/>
        </w:rPr>
        <w:t xml:space="preserve"> </w:t>
      </w:r>
      <w:r w:rsidRPr="00F574E4">
        <w:rPr>
          <w:rFonts w:asciiTheme="minorHAnsi" w:hAnsiTheme="minorHAnsi" w:cstheme="minorHAnsi"/>
        </w:rPr>
        <w:t>najmä:</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Poskytovateľ a ním poverené osoby;</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Útvar vnútorného auditu Riadiaceho orgánu alebo Sprostredkovateľského orgánu a</w:t>
      </w:r>
      <w:r>
        <w:rPr>
          <w:rFonts w:ascii="Calibri" w:eastAsiaTheme="minorHAnsi" w:hAnsi="Calibri" w:cs="Calibri"/>
          <w:lang w:val="sk-SK" w:eastAsia="en-US"/>
        </w:rPr>
        <w:t> </w:t>
      </w:r>
      <w:r w:rsidRPr="000C4593">
        <w:rPr>
          <w:rFonts w:ascii="Calibri" w:eastAsiaTheme="minorHAnsi" w:hAnsi="Calibri" w:cs="Calibri"/>
          <w:lang w:val="sk-SK" w:eastAsia="en-US"/>
        </w:rPr>
        <w:t>nimi</w:t>
      </w:r>
      <w:r>
        <w:rPr>
          <w:rFonts w:ascii="Calibri" w:eastAsiaTheme="minorHAnsi" w:hAnsi="Calibri" w:cs="Calibri"/>
          <w:lang w:val="sk-SK" w:eastAsia="en-US"/>
        </w:rPr>
        <w:t xml:space="preserve"> </w:t>
      </w:r>
      <w:r w:rsidRPr="000C4593">
        <w:rPr>
          <w:rFonts w:ascii="Calibri" w:eastAsiaTheme="minorHAnsi" w:hAnsi="Calibri" w:cs="Calibri"/>
          <w:lang w:val="sk-SK" w:eastAsia="en-US"/>
        </w:rPr>
        <w:t>poverené osoby;</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Najvyšší kontrolný úrad SR, Certifikačný orgán a nimi poverené osoby;</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Orgán auditu, jeho spolupracujúce orgány (Úrad vládneho auditu) a osoby poverené na</w:t>
      </w:r>
      <w:r>
        <w:rPr>
          <w:rFonts w:ascii="Calibri" w:eastAsiaTheme="minorHAnsi" w:hAnsi="Calibri" w:cs="Calibri"/>
          <w:lang w:val="sk-SK" w:eastAsia="en-US"/>
        </w:rPr>
        <w:t xml:space="preserve"> </w:t>
      </w:r>
      <w:r w:rsidRPr="000C4593">
        <w:rPr>
          <w:rFonts w:ascii="Calibri" w:eastAsiaTheme="minorHAnsi" w:hAnsi="Calibri" w:cs="Calibri"/>
          <w:lang w:val="sk-SK" w:eastAsia="en-US"/>
        </w:rPr>
        <w:t>výkon kontroly/auditu;</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Splnomocnení zástupcovia Európskej Komisie a Európskeho dvora audítorov;</w:t>
      </w:r>
    </w:p>
    <w:p w:rsidR="000C4593"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Orgán zabezpečujúci ochranu finančných záujmov EÚ;</w:t>
      </w:r>
    </w:p>
    <w:p w:rsidR="005D7EAE" w:rsidRPr="000C4593" w:rsidRDefault="000C4593" w:rsidP="00166679">
      <w:pPr>
        <w:pStyle w:val="Odsekzoznamu"/>
        <w:widowControl/>
        <w:numPr>
          <w:ilvl w:val="0"/>
          <w:numId w:val="37"/>
        </w:numPr>
        <w:adjustRightInd w:val="0"/>
        <w:rPr>
          <w:rFonts w:ascii="Calibri" w:eastAsiaTheme="minorHAnsi" w:hAnsi="Calibri" w:cs="Calibri"/>
          <w:lang w:val="sk-SK" w:eastAsia="en-US"/>
        </w:rPr>
      </w:pPr>
      <w:r w:rsidRPr="000C4593">
        <w:rPr>
          <w:rFonts w:ascii="Calibri" w:eastAsiaTheme="minorHAnsi" w:hAnsi="Calibri" w:cs="Calibri"/>
          <w:lang w:val="sk-SK" w:eastAsia="en-US"/>
        </w:rPr>
        <w:t>Osoby prizvané orgánmi uvedenými v písmenách a) až f) v súlade s príslušnými právnymi</w:t>
      </w:r>
      <w:r>
        <w:rPr>
          <w:rFonts w:ascii="Calibri" w:eastAsiaTheme="minorHAnsi" w:hAnsi="Calibri" w:cs="Calibri"/>
          <w:lang w:val="sk-SK" w:eastAsia="en-US"/>
        </w:rPr>
        <w:t xml:space="preserve"> predpismi SR a právnymi aktmi EÚ.</w:t>
      </w:r>
    </w:p>
    <w:p w:rsidR="005D7EAE" w:rsidRPr="00F574E4" w:rsidRDefault="00FA793F" w:rsidP="00166679">
      <w:pPr>
        <w:pStyle w:val="Odsekzoznamu"/>
        <w:numPr>
          <w:ilvl w:val="1"/>
          <w:numId w:val="3"/>
        </w:numPr>
        <w:tabs>
          <w:tab w:val="left" w:pos="842"/>
        </w:tabs>
        <w:ind w:right="148" w:firstLine="0"/>
        <w:jc w:val="both"/>
        <w:rPr>
          <w:rFonts w:asciiTheme="minorHAnsi" w:hAnsiTheme="minorHAnsi" w:cstheme="minorHAnsi"/>
        </w:rPr>
      </w:pPr>
      <w:r w:rsidRPr="00F574E4">
        <w:rPr>
          <w:rFonts w:asciiTheme="minorHAnsi" w:hAnsiTheme="minorHAnsi" w:cstheme="minorHAnsi"/>
        </w:rPr>
        <w:t xml:space="preserve">Zmluvné strany budú zbavené zodpovednosti za čiastočné alebo úplné neplnenie zmluvných povinností, ak k tomu dôjde z dôvodu vyššej moci. Za vyššiu moc sú považované okolnosti vylučujúce zodpovednosť v </w:t>
      </w:r>
      <w:r w:rsidRPr="00F574E4">
        <w:rPr>
          <w:rFonts w:asciiTheme="minorHAnsi" w:hAnsiTheme="minorHAnsi" w:cstheme="minorHAnsi"/>
          <w:spacing w:val="2"/>
        </w:rPr>
        <w:t xml:space="preserve">zmysle </w:t>
      </w:r>
      <w:r w:rsidRPr="00F574E4">
        <w:rPr>
          <w:rFonts w:asciiTheme="minorHAnsi" w:hAnsiTheme="minorHAnsi" w:cstheme="minorHAnsi"/>
        </w:rPr>
        <w:t>ustanovenia § 374 Obchodného zákonníka. Za vyššiu moc sa napr. považujú aj nepriaznivé poveternostné podmienky. Za nepriaznivé poveternostné podmienky sa pre účely tejto zmluvy považujú dni s priemernou dennou teplotou nižšou ako -5 °C a tiež dni, počas ktorých trvajú v pracovnej dobe nepretržité zrážky minimálne 6 hodín. Takéto nepriaznivé poveternostné podmienky však nevylučujú práce v interiéri, krytom alebo zateplenom priestore. Všetky tieto skutočnosti musia byť zapísané v stavebnom denníku a potvrdené zástupcom objednávateľa. V prípade rozporov sa použijú údaje namerané SHMÚ na meracej stanici najbližšej k stavenisku. Ak nastanú prekážky vyššej moci, je zmluvná strana, ktorej sa prekážka týka, povinná bezodkladne informovať druhú zmluvnú stranu o povahe, začiatku a konci udalosti vyššej moci, ktorá jej bráni v plnení povinností podľa tejto zmluvy. Termíny plnenia sa v tomto prípade predlžujú o dobu trvania vyššej moci a príslušná zmluvná strana, ktorej sa prekážka týka, počas tejto doby nie je v omeškaní. Zodpovednosť dotknutej zmluvnej strany však nie je vylúčená a termín plnenia sa nepredlžuje, pokiaľ táto zmluvná strana nesplnila svoju povinnosť bezodkladne informovať druhú zmluvnú stranu o povahe a začiatku udalosti vyššej moci. Ak doba trvania okolnosti vyššej moci presiahne deväťdesiat (90) dní a zmluvné strany sa nedohodnú na primeranej zmene tejto zmluvy, ktorákoľvek zo zmluvných strán je oprávnená odstúpiť od tejto zmluvy. Pre účinky odstúpenia platia ustanovenia čl. X. primerane.</w:t>
      </w:r>
    </w:p>
    <w:p w:rsidR="00E03838" w:rsidRPr="00F574E4" w:rsidRDefault="00E03838">
      <w:pPr>
        <w:pStyle w:val="Zkladntext"/>
        <w:rPr>
          <w:rFonts w:asciiTheme="minorHAnsi" w:hAnsiTheme="minorHAnsi" w:cstheme="minorHAnsi"/>
          <w:sz w:val="22"/>
          <w:szCs w:val="22"/>
        </w:rPr>
      </w:pPr>
      <w:bookmarkStart w:id="1" w:name="_Hlk526239617"/>
    </w:p>
    <w:p w:rsidR="005D7EAE" w:rsidRPr="00F57CCF" w:rsidRDefault="00FA793F" w:rsidP="00F57CCF">
      <w:pPr>
        <w:jc w:val="center"/>
        <w:rPr>
          <w:rFonts w:asciiTheme="minorHAnsi" w:hAnsiTheme="minorHAnsi" w:cstheme="minorHAnsi"/>
          <w:b/>
        </w:rPr>
      </w:pPr>
      <w:r w:rsidRPr="00F57CCF">
        <w:rPr>
          <w:rFonts w:asciiTheme="minorHAnsi" w:hAnsiTheme="minorHAnsi" w:cstheme="minorHAnsi"/>
          <w:b/>
        </w:rPr>
        <w:t>Článok XI.</w:t>
      </w:r>
    </w:p>
    <w:p w:rsidR="005D7EAE" w:rsidRDefault="00FA793F" w:rsidP="00F57CCF">
      <w:pPr>
        <w:jc w:val="center"/>
        <w:rPr>
          <w:rFonts w:asciiTheme="minorHAnsi" w:hAnsiTheme="minorHAnsi" w:cstheme="minorHAnsi"/>
          <w:b/>
        </w:rPr>
      </w:pPr>
      <w:r w:rsidRPr="00F57CCF">
        <w:rPr>
          <w:rFonts w:asciiTheme="minorHAnsi" w:hAnsiTheme="minorHAnsi" w:cstheme="minorHAnsi"/>
          <w:b/>
        </w:rPr>
        <w:t>Osobitné podmienky plnenia zmluvy – zriadenie pracovného miesta</w:t>
      </w:r>
    </w:p>
    <w:p w:rsidR="00DC59FE" w:rsidRDefault="00DC59FE" w:rsidP="00F57CCF">
      <w:pPr>
        <w:jc w:val="center"/>
        <w:rPr>
          <w:rFonts w:asciiTheme="minorHAnsi" w:hAnsiTheme="minorHAnsi" w:cstheme="minorHAnsi"/>
          <w:b/>
        </w:rPr>
      </w:pPr>
    </w:p>
    <w:p w:rsidR="00DC59FE" w:rsidRDefault="00DC59FE" w:rsidP="00166679">
      <w:pPr>
        <w:pStyle w:val="Odsekzoznamu"/>
        <w:numPr>
          <w:ilvl w:val="1"/>
          <w:numId w:val="33"/>
        </w:numPr>
        <w:ind w:left="284" w:firstLine="0"/>
        <w:rPr>
          <w:rFonts w:asciiTheme="minorHAnsi" w:hAnsiTheme="minorHAnsi" w:cstheme="minorHAnsi"/>
        </w:rPr>
      </w:pPr>
      <w:r w:rsidRPr="00DC59FE">
        <w:rPr>
          <w:rFonts w:asciiTheme="minorHAnsi" w:hAnsiTheme="minorHAnsi" w:cstheme="minorHAnsi"/>
        </w:rPr>
        <w:t>V súlade s ustanoveniami § 42 ods. 12 zákona č. 343/2015 Z. z. o verejnom obstarávaní a o zmene a doplnení niektorých zákonov v znení neskorších predpisov a ustanoveniami § 8a zákona č. 365/2004 Z.z. o rovnakom zaobchádzaní v niektorých oblastiach a o ochrane pred diskrimináciou a o zmene a doplnení niektorých zákonov (antidiskriminačný zákon) sa zmluvné strany dohodli, že počas doby plnenia tejto zmluvy bude zhotoviteľ v mieste zhotovovania diela realizovať pre ľudí znevýhodnených na trhu práce, najmä kvôli príslušnosti ku rómskemu etniku, dočasné vyrovnávacie opatrenia.</w:t>
      </w:r>
    </w:p>
    <w:p w:rsidR="00DC59FE" w:rsidRPr="00DC59FE" w:rsidRDefault="00DC59FE" w:rsidP="00DC59FE">
      <w:pPr>
        <w:pStyle w:val="Odsekzoznamu"/>
        <w:ind w:left="284"/>
        <w:rPr>
          <w:rFonts w:asciiTheme="minorHAnsi" w:hAnsiTheme="minorHAnsi" w:cstheme="minorHAnsi"/>
        </w:rPr>
      </w:pPr>
    </w:p>
    <w:p w:rsidR="00C53B0F" w:rsidRPr="00BF6036" w:rsidRDefault="00C53B0F" w:rsidP="00C53B0F">
      <w:pPr>
        <w:pStyle w:val="Odsekzoznamu"/>
        <w:numPr>
          <w:ilvl w:val="1"/>
          <w:numId w:val="33"/>
        </w:numPr>
        <w:ind w:left="284" w:firstLine="0"/>
        <w:rPr>
          <w:rFonts w:asciiTheme="minorHAnsi" w:hAnsiTheme="minorHAnsi" w:cstheme="minorHAnsi"/>
          <w:highlight w:val="green"/>
        </w:rPr>
      </w:pPr>
      <w:r w:rsidRPr="00BF6036">
        <w:rPr>
          <w:rFonts w:asciiTheme="minorHAnsi" w:hAnsiTheme="minorHAnsi" w:cstheme="minorHAnsi"/>
          <w:highlight w:val="green"/>
        </w:rPr>
        <w:t xml:space="preserve">Zhotoviteľ je počas doby realizácie stavebných prác podľa tejto zmluvy povinný zamestnať </w:t>
      </w:r>
      <w:r w:rsidRPr="00BF6036">
        <w:rPr>
          <w:rFonts w:ascii="Calibri" w:eastAsiaTheme="minorHAnsi" w:hAnsi="Calibri" w:cs="Calibri"/>
          <w:highlight w:val="green"/>
          <w:lang w:val="sk-SK" w:eastAsia="en-US"/>
        </w:rPr>
        <w:t>podľa</w:t>
      </w:r>
    </w:p>
    <w:p w:rsidR="00C53B0F" w:rsidRPr="00BF6036" w:rsidRDefault="00C53B0F" w:rsidP="00C53B0F">
      <w:pPr>
        <w:pStyle w:val="Odsekzoznamu"/>
        <w:widowControl/>
        <w:adjustRightInd w:val="0"/>
        <w:ind w:left="683"/>
        <w:rPr>
          <w:rFonts w:asciiTheme="minorHAnsi" w:hAnsiTheme="minorHAnsi" w:cstheme="minorHAnsi"/>
        </w:rPr>
      </w:pPr>
      <w:r w:rsidRPr="00BF6036">
        <w:rPr>
          <w:rFonts w:ascii="Calibri" w:eastAsiaTheme="minorHAnsi" w:hAnsi="Calibri" w:cs="Calibri"/>
          <w:highlight w:val="green"/>
          <w:lang w:val="sk-SK" w:eastAsia="en-US"/>
        </w:rPr>
        <w:t xml:space="preserve">zákona č. 311/2001 Z. z. (Zákonník práce) minimálne </w:t>
      </w:r>
      <w:r>
        <w:rPr>
          <w:rFonts w:ascii="Calibri" w:eastAsiaTheme="minorHAnsi" w:hAnsi="Calibri" w:cs="Calibri"/>
          <w:highlight w:val="green"/>
          <w:lang w:val="sk-SK" w:eastAsia="en-US"/>
        </w:rPr>
        <w:t>jednu osobu spĺňajúcu</w:t>
      </w:r>
      <w:r w:rsidRPr="00BF6036">
        <w:rPr>
          <w:rFonts w:ascii="Calibri" w:eastAsiaTheme="minorHAnsi" w:hAnsi="Calibri" w:cs="Calibri"/>
          <w:highlight w:val="green"/>
          <w:lang w:val="sk-SK" w:eastAsia="en-US"/>
        </w:rPr>
        <w:t xml:space="preserve"> kumulatívne nasledovné predpoklady:</w:t>
      </w:r>
      <w:r w:rsidRPr="00BF6036">
        <w:rPr>
          <w:rFonts w:asciiTheme="minorHAnsi" w:hAnsiTheme="minorHAnsi" w:cstheme="minorHAnsi"/>
        </w:rPr>
        <w:t xml:space="preserve"> </w:t>
      </w:r>
    </w:p>
    <w:p w:rsidR="00C53B0F" w:rsidRPr="00F57CCF" w:rsidRDefault="00C53B0F" w:rsidP="00C53B0F">
      <w:pPr>
        <w:pStyle w:val="Odsekzoznamu"/>
        <w:numPr>
          <w:ilvl w:val="1"/>
          <w:numId w:val="32"/>
        </w:numPr>
        <w:ind w:left="284" w:firstLine="0"/>
        <w:rPr>
          <w:rFonts w:asciiTheme="minorHAnsi" w:hAnsiTheme="minorHAnsi" w:cstheme="minorHAnsi"/>
        </w:rPr>
      </w:pPr>
      <w:r w:rsidRPr="00F57CCF">
        <w:rPr>
          <w:rFonts w:asciiTheme="minorHAnsi" w:hAnsiTheme="minorHAnsi" w:cstheme="minorHAnsi"/>
        </w:rPr>
        <w:t>patria k marginalizovanej rómskej komunite a zároveň</w:t>
      </w:r>
    </w:p>
    <w:p w:rsidR="00C53B0F" w:rsidRDefault="00C53B0F" w:rsidP="00C53B0F">
      <w:pPr>
        <w:pStyle w:val="Odsekzoznamu"/>
        <w:numPr>
          <w:ilvl w:val="1"/>
          <w:numId w:val="32"/>
        </w:numPr>
        <w:spacing w:after="240"/>
        <w:ind w:left="284" w:firstLine="0"/>
        <w:rPr>
          <w:rFonts w:asciiTheme="minorHAnsi" w:hAnsiTheme="minorHAnsi" w:cstheme="minorHAnsi"/>
        </w:rPr>
      </w:pPr>
      <w:r w:rsidRPr="00F57CCF">
        <w:rPr>
          <w:rFonts w:asciiTheme="minorHAnsi" w:hAnsiTheme="minorHAnsi" w:cstheme="minorHAnsi"/>
        </w:rPr>
        <w:t>sú dlhodobo nezamestnaní v zmysle §8 zákona č. 5/2004 Z.z o službách zamestnanosti a o zmene a doplnení niektorých zákonov.</w:t>
      </w:r>
    </w:p>
    <w:p w:rsidR="00C53B0F" w:rsidRPr="00BF6036" w:rsidRDefault="00C53B0F" w:rsidP="00C53B0F">
      <w:pPr>
        <w:widowControl/>
        <w:adjustRightInd w:val="0"/>
        <w:ind w:left="720"/>
        <w:rPr>
          <w:rFonts w:ascii="Calibri" w:eastAsiaTheme="minorHAnsi" w:hAnsi="Calibri" w:cs="Calibri"/>
          <w:highlight w:val="green"/>
          <w:lang w:val="sk-SK" w:eastAsia="en-US"/>
        </w:rPr>
      </w:pPr>
      <w:r>
        <w:rPr>
          <w:rFonts w:ascii="Calibri" w:eastAsiaTheme="minorHAnsi" w:hAnsi="Calibri" w:cs="Calibri"/>
          <w:highlight w:val="green"/>
          <w:lang w:val="sk-SK" w:eastAsia="en-US"/>
        </w:rPr>
        <w:t xml:space="preserve">Pri hľadaní vhodného uchádzača o zamestnanie spĺňajúceho </w:t>
      </w:r>
      <w:r w:rsidRPr="00BF6036">
        <w:rPr>
          <w:rFonts w:ascii="Calibri" w:eastAsiaTheme="minorHAnsi" w:hAnsi="Calibri" w:cs="Calibri"/>
          <w:highlight w:val="green"/>
          <w:lang w:val="sk-SK" w:eastAsia="en-US"/>
        </w:rPr>
        <w:t>kumulatívne predpoklady podľa</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 xml:space="preserve">písm. a) a b) vyššie poskytne </w:t>
      </w:r>
      <w:r>
        <w:rPr>
          <w:rFonts w:ascii="Calibri" w:eastAsiaTheme="minorHAnsi" w:hAnsi="Calibri" w:cs="Calibri"/>
          <w:highlight w:val="green"/>
          <w:lang w:val="sk-SK" w:eastAsia="en-US"/>
        </w:rPr>
        <w:t xml:space="preserve">objednávateľ </w:t>
      </w:r>
      <w:r w:rsidRPr="00BF6036">
        <w:rPr>
          <w:rFonts w:ascii="Calibri" w:eastAsiaTheme="minorHAnsi" w:hAnsi="Calibri" w:cs="Calibri"/>
          <w:highlight w:val="green"/>
          <w:lang w:val="sk-SK" w:eastAsia="en-US"/>
        </w:rPr>
        <w:t>zhotoviteľovi potrebnú súčinnosť spočívajúcu</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v predložení zoznamu osôb, ktoré tieto predpoklady spĺňajú. Splnenie predpokladov uchádzačmi</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o zamestnanie podľa písm. a) a b) vyššie sa preukáže čestným vyhlásením uchádzača</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o zamestnanie o tom, že patrí k marginalizovanej rómskej komunite (podmienka podľa písm. a)</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vyššie) a relevantným potvrdením príslušného úradu práce o zaradení uchádzača do evidencie</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uchádzačov o zamestnanie resp. do evidencie dlhodobo nezamestnaných (podmienka podľa</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 xml:space="preserve">písm. b) vyššie). Ak zhotoviteľ nevyberie zo zoznamu osôb predloženého </w:t>
      </w:r>
      <w:r>
        <w:rPr>
          <w:rFonts w:ascii="Calibri" w:eastAsiaTheme="minorHAnsi" w:hAnsi="Calibri" w:cs="Calibri"/>
          <w:highlight w:val="green"/>
          <w:lang w:val="sk-SK" w:eastAsia="en-US"/>
        </w:rPr>
        <w:t>objednávateľom</w:t>
      </w:r>
      <w:r w:rsidRPr="00BF6036">
        <w:rPr>
          <w:rFonts w:ascii="Calibri" w:eastAsiaTheme="minorHAnsi" w:hAnsi="Calibri" w:cs="Calibri"/>
          <w:highlight w:val="green"/>
          <w:lang w:val="sk-SK" w:eastAsia="en-US"/>
        </w:rPr>
        <w:t xml:space="preserve"> vhodného</w:t>
      </w:r>
    </w:p>
    <w:p w:rsidR="00C53B0F" w:rsidRPr="00BF6036" w:rsidRDefault="00C53B0F" w:rsidP="00C53B0F">
      <w:pPr>
        <w:widowControl/>
        <w:adjustRightInd w:val="0"/>
        <w:ind w:left="720"/>
        <w:rPr>
          <w:rFonts w:ascii="Calibri" w:eastAsiaTheme="minorHAnsi" w:hAnsi="Calibri" w:cs="Calibri"/>
          <w:highlight w:val="green"/>
          <w:lang w:val="sk-SK" w:eastAsia="en-US"/>
        </w:rPr>
      </w:pPr>
      <w:r w:rsidRPr="00BF6036">
        <w:rPr>
          <w:rFonts w:ascii="Calibri" w:eastAsiaTheme="minorHAnsi" w:hAnsi="Calibri" w:cs="Calibri"/>
          <w:highlight w:val="green"/>
          <w:lang w:val="sk-SK" w:eastAsia="en-US"/>
        </w:rPr>
        <w:t>uchádzača o zamestnanie, je zhotoviteľ oprávnený zamestnať iné osoby spĺňajúce kumulatívne</w:t>
      </w:r>
    </w:p>
    <w:p w:rsidR="00C53B0F" w:rsidRPr="00BF6036" w:rsidRDefault="00C53B0F" w:rsidP="00C53B0F">
      <w:pPr>
        <w:spacing w:after="240"/>
        <w:ind w:left="720"/>
        <w:rPr>
          <w:rFonts w:asciiTheme="minorHAnsi" w:hAnsiTheme="minorHAnsi" w:cstheme="minorHAnsi"/>
        </w:rPr>
      </w:pPr>
      <w:r w:rsidRPr="00BF6036">
        <w:rPr>
          <w:rFonts w:ascii="Calibri" w:eastAsiaTheme="minorHAnsi" w:hAnsi="Calibri" w:cs="Calibri"/>
          <w:highlight w:val="green"/>
          <w:lang w:val="sk-SK" w:eastAsia="en-US"/>
        </w:rPr>
        <w:t>predpoklady podľa písm. a) a b) vyššie.</w:t>
      </w:r>
    </w:p>
    <w:p w:rsidR="005D7EAE" w:rsidRPr="00A75492" w:rsidRDefault="00FA793F" w:rsidP="00166679">
      <w:pPr>
        <w:pStyle w:val="Odsekzoznamu"/>
        <w:numPr>
          <w:ilvl w:val="1"/>
          <w:numId w:val="33"/>
        </w:numPr>
        <w:spacing w:after="240"/>
        <w:ind w:left="284" w:firstLine="0"/>
        <w:rPr>
          <w:rFonts w:asciiTheme="minorHAnsi" w:hAnsiTheme="minorHAnsi" w:cstheme="minorHAnsi"/>
        </w:rPr>
      </w:pPr>
      <w:r w:rsidRPr="00A75492">
        <w:rPr>
          <w:rFonts w:asciiTheme="minorHAnsi" w:hAnsiTheme="minorHAnsi" w:cstheme="minorHAnsi"/>
        </w:rPr>
        <w:t>Zhotoviteľ je povinný do 7 pracovných dní odo dňa začatia realizácie stavebných prác podľa tejto zmluvy a</w:t>
      </w:r>
      <w:r w:rsidR="00F57CCF" w:rsidRPr="00A75492">
        <w:rPr>
          <w:rFonts w:asciiTheme="minorHAnsi" w:hAnsiTheme="minorHAnsi" w:cstheme="minorHAnsi"/>
        </w:rPr>
        <w:t> </w:t>
      </w:r>
      <w:r w:rsidRPr="00A75492">
        <w:rPr>
          <w:rFonts w:asciiTheme="minorHAnsi" w:hAnsiTheme="minorHAnsi" w:cstheme="minorHAnsi"/>
        </w:rPr>
        <w:t>do</w:t>
      </w:r>
      <w:r w:rsidR="00F57CCF" w:rsidRPr="00A75492">
        <w:rPr>
          <w:rFonts w:asciiTheme="minorHAnsi" w:hAnsiTheme="minorHAnsi" w:cstheme="minorHAnsi"/>
        </w:rPr>
        <w:t xml:space="preserve"> </w:t>
      </w:r>
      <w:r w:rsidR="00A75492" w:rsidRPr="00A75492">
        <w:rPr>
          <w:rFonts w:asciiTheme="minorHAnsi" w:hAnsiTheme="minorHAnsi" w:cstheme="minorHAnsi"/>
        </w:rPr>
        <w:t xml:space="preserve">3 </w:t>
      </w:r>
      <w:r w:rsidRPr="00A75492">
        <w:rPr>
          <w:rFonts w:asciiTheme="minorHAnsi" w:hAnsiTheme="minorHAnsi" w:cstheme="minorHAnsi"/>
        </w:rPr>
        <w:t>dní odo dňa obdržania výzvy objednávateľa na predloženie dokladu, doručiť objednávateľovi doklad</w:t>
      </w:r>
      <w:r w:rsidR="00A75492">
        <w:rPr>
          <w:rFonts w:asciiTheme="minorHAnsi" w:hAnsiTheme="minorHAnsi" w:cstheme="minorHAnsi"/>
        </w:rPr>
        <w:t xml:space="preserve"> </w:t>
      </w:r>
      <w:r w:rsidRPr="00A75492">
        <w:rPr>
          <w:rFonts w:asciiTheme="minorHAnsi" w:hAnsiTheme="minorHAnsi" w:cstheme="minorHAnsi"/>
        </w:rPr>
        <w:t>preukazujúci splnenie tejto povinnosti.</w:t>
      </w:r>
    </w:p>
    <w:p w:rsidR="005D7EAE" w:rsidRPr="00A75492" w:rsidRDefault="00FA793F" w:rsidP="00166679">
      <w:pPr>
        <w:pStyle w:val="Odsekzoznamu"/>
        <w:numPr>
          <w:ilvl w:val="1"/>
          <w:numId w:val="33"/>
        </w:numPr>
        <w:spacing w:after="240"/>
        <w:ind w:left="284" w:firstLine="0"/>
        <w:rPr>
          <w:rFonts w:asciiTheme="minorHAnsi" w:hAnsiTheme="minorHAnsi" w:cstheme="minorHAnsi"/>
        </w:rPr>
      </w:pPr>
      <w:r w:rsidRPr="00A75492">
        <w:rPr>
          <w:rFonts w:asciiTheme="minorHAnsi" w:hAnsiTheme="minorHAnsi" w:cstheme="minorHAnsi"/>
        </w:rPr>
        <w:t>Pod pojmom „zamestnať“, sa rozumie uzatvorenie zmluvného typu s vybraným uchádzačom o</w:t>
      </w:r>
      <w:r w:rsidR="00A75492" w:rsidRPr="00A75492">
        <w:rPr>
          <w:rFonts w:asciiTheme="minorHAnsi" w:hAnsiTheme="minorHAnsi" w:cstheme="minorHAnsi"/>
        </w:rPr>
        <w:t> </w:t>
      </w:r>
      <w:r w:rsidRPr="00A75492">
        <w:rPr>
          <w:rFonts w:asciiTheme="minorHAnsi" w:hAnsiTheme="minorHAnsi" w:cstheme="minorHAnsi"/>
        </w:rPr>
        <w:t>zamestnanie</w:t>
      </w:r>
      <w:r w:rsidR="00A75492" w:rsidRPr="00A75492">
        <w:rPr>
          <w:rFonts w:asciiTheme="minorHAnsi" w:hAnsiTheme="minorHAnsi" w:cstheme="minorHAnsi"/>
        </w:rPr>
        <w:t xml:space="preserve"> </w:t>
      </w:r>
      <w:r w:rsidRPr="00A75492">
        <w:rPr>
          <w:rFonts w:asciiTheme="minorHAnsi" w:hAnsiTheme="minorHAnsi" w:cstheme="minorHAnsi"/>
        </w:rPr>
        <w:t>podľa zákona č. 311/2001 Z.z. Zákonníka práce: pracovnej zmluvy na dobu určitú, pracovnej zmluvy na dobu</w:t>
      </w:r>
      <w:r w:rsidR="00A75492">
        <w:rPr>
          <w:rFonts w:asciiTheme="minorHAnsi" w:hAnsiTheme="minorHAnsi" w:cstheme="minorHAnsi"/>
        </w:rPr>
        <w:t xml:space="preserve"> </w:t>
      </w:r>
      <w:r w:rsidRPr="00A75492">
        <w:rPr>
          <w:rFonts w:asciiTheme="minorHAnsi" w:hAnsiTheme="minorHAnsi" w:cstheme="minorHAnsi"/>
        </w:rPr>
        <w:t>neurčitú alebo dohody o prácach vykonávaných mimo pracovného pomeru.</w:t>
      </w:r>
    </w:p>
    <w:p w:rsidR="005D7EAE" w:rsidRPr="00A75492" w:rsidRDefault="00FA793F" w:rsidP="00166679">
      <w:pPr>
        <w:pStyle w:val="Odsekzoznamu"/>
        <w:numPr>
          <w:ilvl w:val="1"/>
          <w:numId w:val="33"/>
        </w:numPr>
        <w:spacing w:after="240"/>
        <w:ind w:left="284" w:firstLine="0"/>
        <w:rPr>
          <w:rFonts w:asciiTheme="minorHAnsi" w:hAnsiTheme="minorHAnsi" w:cstheme="minorHAnsi"/>
        </w:rPr>
      </w:pPr>
      <w:r w:rsidRPr="00A75492">
        <w:rPr>
          <w:rFonts w:asciiTheme="minorHAnsi" w:hAnsiTheme="minorHAnsi" w:cstheme="minorHAnsi"/>
        </w:rPr>
        <w:t>Uchádzač uzatvorí pracovnú zmluvu alebo dohodu o prácach vykonávaných mimo pracovného pomeru s</w:t>
      </w:r>
      <w:r w:rsidR="00A75492" w:rsidRPr="00A75492">
        <w:rPr>
          <w:rFonts w:asciiTheme="minorHAnsi" w:hAnsiTheme="minorHAnsi" w:cstheme="minorHAnsi"/>
        </w:rPr>
        <w:t xml:space="preserve"> </w:t>
      </w:r>
      <w:r w:rsidRPr="00A75492">
        <w:rPr>
          <w:rFonts w:asciiTheme="minorHAnsi" w:hAnsiTheme="minorHAnsi" w:cstheme="minorHAnsi"/>
        </w:rPr>
        <w:t xml:space="preserve">uchádzačom o zamestnanie najneskôr </w:t>
      </w:r>
      <w:r w:rsidR="00BF6036" w:rsidRPr="00BF6036">
        <w:rPr>
          <w:rFonts w:asciiTheme="minorHAnsi" w:hAnsiTheme="minorHAnsi" w:cstheme="minorHAnsi"/>
          <w:highlight w:val="green"/>
        </w:rPr>
        <w:t>päť</w:t>
      </w:r>
      <w:r w:rsidRPr="00BF6036">
        <w:rPr>
          <w:rFonts w:asciiTheme="minorHAnsi" w:hAnsiTheme="minorHAnsi" w:cstheme="minorHAnsi"/>
          <w:highlight w:val="green"/>
        </w:rPr>
        <w:t xml:space="preserve"> (5) pracovných dní</w:t>
      </w:r>
      <w:r w:rsidRPr="00A75492">
        <w:rPr>
          <w:rFonts w:asciiTheme="minorHAnsi" w:hAnsiTheme="minorHAnsi" w:cstheme="minorHAnsi"/>
        </w:rPr>
        <w:t xml:space="preserve"> pred dátumom začatia stavebných prác tak,</w:t>
      </w:r>
      <w:r w:rsidR="00A75492" w:rsidRPr="00A75492">
        <w:rPr>
          <w:rFonts w:asciiTheme="minorHAnsi" w:hAnsiTheme="minorHAnsi" w:cstheme="minorHAnsi"/>
        </w:rPr>
        <w:t xml:space="preserve"> </w:t>
      </w:r>
      <w:r w:rsidRPr="00A75492">
        <w:rPr>
          <w:rFonts w:asciiTheme="minorHAnsi" w:hAnsiTheme="minorHAnsi" w:cstheme="minorHAnsi"/>
        </w:rPr>
        <w:t>aby uchádzač o zamestnanie vykonával prácu podľa pracovnej zmluvy alebo dohody o prácach vykonávaných</w:t>
      </w:r>
      <w:r w:rsidR="00A75492" w:rsidRPr="00A75492">
        <w:rPr>
          <w:rFonts w:asciiTheme="minorHAnsi" w:hAnsiTheme="minorHAnsi" w:cstheme="minorHAnsi"/>
        </w:rPr>
        <w:t xml:space="preserve"> </w:t>
      </w:r>
      <w:r w:rsidRPr="00A75492">
        <w:rPr>
          <w:rFonts w:asciiTheme="minorHAnsi" w:hAnsiTheme="minorHAnsi" w:cstheme="minorHAnsi"/>
        </w:rPr>
        <w:t>mimo pracovného pomeru najneskôr odo dňa začatia stavebných prác podľa tejto Zmluvy. Uchádzač je povinný</w:t>
      </w:r>
      <w:r w:rsidR="00A75492" w:rsidRPr="00A75492">
        <w:rPr>
          <w:rFonts w:asciiTheme="minorHAnsi" w:hAnsiTheme="minorHAnsi" w:cstheme="minorHAnsi"/>
        </w:rPr>
        <w:t xml:space="preserve"> </w:t>
      </w:r>
      <w:r w:rsidRPr="00A75492">
        <w:rPr>
          <w:rFonts w:asciiTheme="minorHAnsi" w:hAnsiTheme="minorHAnsi" w:cstheme="minorHAnsi"/>
        </w:rPr>
        <w:t>preukázať uzatvorenie pracovnej zmluvy alebo dohody o prácach vykonávaných mimo pracovného pomeru s</w:t>
      </w:r>
      <w:r w:rsidR="00A75492">
        <w:rPr>
          <w:rFonts w:asciiTheme="minorHAnsi" w:hAnsiTheme="minorHAnsi" w:cstheme="minorHAnsi"/>
        </w:rPr>
        <w:t xml:space="preserve"> </w:t>
      </w:r>
      <w:r w:rsidRPr="00A75492">
        <w:rPr>
          <w:rFonts w:asciiTheme="minorHAnsi" w:hAnsiTheme="minorHAnsi" w:cstheme="minorHAnsi"/>
        </w:rPr>
        <w:t>uchádzačom o zamestnanie Objednávateľovi bezodkladne po jej uzatvorení.</w:t>
      </w:r>
    </w:p>
    <w:p w:rsidR="005D7EAE" w:rsidRDefault="00F57CCF" w:rsidP="00166679">
      <w:pPr>
        <w:pStyle w:val="Odsekzoznamu"/>
        <w:numPr>
          <w:ilvl w:val="1"/>
          <w:numId w:val="33"/>
        </w:numPr>
        <w:ind w:left="284" w:firstLine="0"/>
        <w:rPr>
          <w:rFonts w:asciiTheme="minorHAnsi" w:hAnsiTheme="minorHAnsi" w:cstheme="minorHAnsi"/>
        </w:rPr>
      </w:pPr>
      <w:r w:rsidRPr="00A75492">
        <w:rPr>
          <w:rFonts w:asciiTheme="minorHAnsi" w:hAnsiTheme="minorHAnsi" w:cstheme="minorHAnsi"/>
        </w:rPr>
        <w:t>Ak v priebehu plnenia zmluvného vzťahu príde z akéhokoľvek dôvodu k ukončeniu pracovnej zmluvy alebo</w:t>
      </w:r>
      <w:r w:rsidR="00A75492" w:rsidRPr="00A75492">
        <w:rPr>
          <w:rFonts w:asciiTheme="minorHAnsi" w:hAnsiTheme="minorHAnsi" w:cstheme="minorHAnsi"/>
        </w:rPr>
        <w:t xml:space="preserve"> </w:t>
      </w:r>
      <w:r w:rsidRPr="00A75492">
        <w:rPr>
          <w:rFonts w:asciiTheme="minorHAnsi" w:hAnsiTheme="minorHAnsi" w:cstheme="minorHAnsi"/>
        </w:rPr>
        <w:t>dohody o prácach vykonávaných mimo pracovného pomeru s osobami, ktoré Zhotoviteľ zamestnal podľa tohto</w:t>
      </w:r>
      <w:r w:rsidR="00A75492" w:rsidRPr="00A75492">
        <w:rPr>
          <w:rFonts w:asciiTheme="minorHAnsi" w:hAnsiTheme="minorHAnsi" w:cstheme="minorHAnsi"/>
        </w:rPr>
        <w:t xml:space="preserve"> </w:t>
      </w:r>
      <w:r w:rsidRPr="00A75492">
        <w:rPr>
          <w:rFonts w:asciiTheme="minorHAnsi" w:hAnsiTheme="minorHAnsi" w:cstheme="minorHAnsi"/>
        </w:rPr>
        <w:t>článku, tak má Zhotoviteľ povinnosť najneskôr do sedem (7) dní od ukončenia pracovnej zmluvy alebo dohody o</w:t>
      </w:r>
      <w:r w:rsidR="000C4593">
        <w:rPr>
          <w:rFonts w:asciiTheme="minorHAnsi" w:hAnsiTheme="minorHAnsi" w:cstheme="minorHAnsi"/>
        </w:rPr>
        <w:t xml:space="preserve"> </w:t>
      </w:r>
      <w:r w:rsidRPr="00A75492">
        <w:rPr>
          <w:rFonts w:asciiTheme="minorHAnsi" w:hAnsiTheme="minorHAnsi" w:cstheme="minorHAnsi"/>
        </w:rPr>
        <w:t>prácach vykonávaných mimo pracovného pomeru zamestnať iného uchádzača o zamestnanie spĺňajúceho danú</w:t>
      </w:r>
      <w:r w:rsidR="00A75492" w:rsidRPr="00A75492">
        <w:rPr>
          <w:rFonts w:asciiTheme="minorHAnsi" w:hAnsiTheme="minorHAnsi" w:cstheme="minorHAnsi"/>
        </w:rPr>
        <w:t xml:space="preserve"> </w:t>
      </w:r>
      <w:r w:rsidRPr="00A75492">
        <w:rPr>
          <w:rFonts w:asciiTheme="minorHAnsi" w:hAnsiTheme="minorHAnsi" w:cstheme="minorHAnsi"/>
        </w:rPr>
        <w:t>podmienku</w:t>
      </w:r>
      <w:r w:rsidR="000C4593">
        <w:rPr>
          <w:rFonts w:asciiTheme="minorHAnsi" w:hAnsiTheme="minorHAnsi" w:cstheme="minorHAnsi"/>
        </w:rPr>
        <w:t>.</w:t>
      </w:r>
    </w:p>
    <w:p w:rsidR="00E03838" w:rsidRDefault="00E03838" w:rsidP="00E03838">
      <w:pPr>
        <w:pStyle w:val="Odsekzoznamu"/>
        <w:ind w:left="284"/>
        <w:rPr>
          <w:rFonts w:asciiTheme="minorHAnsi" w:hAnsiTheme="minorHAnsi" w:cstheme="minorHAnsi"/>
        </w:rPr>
      </w:pPr>
    </w:p>
    <w:bookmarkEnd w:id="1"/>
    <w:p w:rsidR="005D7EAE" w:rsidRPr="00F574E4" w:rsidRDefault="00FA793F">
      <w:pPr>
        <w:pStyle w:val="Nadpis1"/>
        <w:spacing w:before="99" w:line="226" w:lineRule="exact"/>
        <w:ind w:left="1286" w:right="1138"/>
        <w:jc w:val="center"/>
        <w:rPr>
          <w:rFonts w:asciiTheme="minorHAnsi" w:hAnsiTheme="minorHAnsi" w:cstheme="minorHAnsi"/>
          <w:sz w:val="22"/>
          <w:szCs w:val="22"/>
        </w:rPr>
      </w:pPr>
      <w:r w:rsidRPr="00F574E4">
        <w:rPr>
          <w:rFonts w:asciiTheme="minorHAnsi" w:hAnsiTheme="minorHAnsi" w:cstheme="minorHAnsi"/>
          <w:sz w:val="22"/>
          <w:szCs w:val="22"/>
        </w:rPr>
        <w:t xml:space="preserve">Článok </w:t>
      </w:r>
      <w:r w:rsidRPr="00FB613B">
        <w:rPr>
          <w:rFonts w:asciiTheme="minorHAnsi" w:hAnsiTheme="minorHAnsi" w:cstheme="minorHAnsi"/>
          <w:sz w:val="22"/>
          <w:szCs w:val="22"/>
        </w:rPr>
        <w:t>XII.</w:t>
      </w:r>
    </w:p>
    <w:p w:rsidR="005D7EAE" w:rsidRPr="00F574E4" w:rsidRDefault="00FA793F">
      <w:pPr>
        <w:spacing w:line="226" w:lineRule="exact"/>
        <w:ind w:left="1286" w:right="1140"/>
        <w:jc w:val="center"/>
        <w:rPr>
          <w:rFonts w:asciiTheme="minorHAnsi" w:hAnsiTheme="minorHAnsi" w:cstheme="minorHAnsi"/>
          <w:b/>
        </w:rPr>
      </w:pPr>
      <w:r w:rsidRPr="00F574E4">
        <w:rPr>
          <w:rFonts w:asciiTheme="minorHAnsi" w:hAnsiTheme="minorHAnsi" w:cstheme="minorHAnsi"/>
          <w:b/>
        </w:rPr>
        <w:t>Záverečné ustanovenia</w:t>
      </w:r>
    </w:p>
    <w:p w:rsidR="005D7EAE" w:rsidRPr="00F574E4" w:rsidRDefault="005D7EAE">
      <w:pPr>
        <w:pStyle w:val="Zkladntext"/>
        <w:spacing w:before="5"/>
        <w:rPr>
          <w:rFonts w:asciiTheme="minorHAnsi" w:hAnsiTheme="minorHAnsi" w:cstheme="minorHAnsi"/>
          <w:b/>
          <w:sz w:val="22"/>
          <w:szCs w:val="22"/>
        </w:rPr>
      </w:pPr>
    </w:p>
    <w:p w:rsidR="005D7EAE" w:rsidRPr="000750F0" w:rsidRDefault="009C355E" w:rsidP="009C355E">
      <w:pPr>
        <w:pStyle w:val="Odsekzoznamu"/>
        <w:numPr>
          <w:ilvl w:val="1"/>
          <w:numId w:val="2"/>
        </w:numPr>
        <w:tabs>
          <w:tab w:val="left" w:pos="793"/>
        </w:tabs>
        <w:spacing w:before="100"/>
        <w:ind w:right="150" w:firstLine="0"/>
        <w:jc w:val="both"/>
        <w:rPr>
          <w:rFonts w:asciiTheme="minorHAnsi" w:hAnsiTheme="minorHAnsi" w:cstheme="minorHAnsi"/>
        </w:rPr>
      </w:pPr>
      <w:r w:rsidRPr="000750F0">
        <w:rPr>
          <w:rFonts w:asciiTheme="minorHAnsi" w:hAnsiTheme="minorHAnsi"/>
          <w:sz w:val="24"/>
        </w:rPr>
        <w:t>Táto zmluva nadobúda platnosť dňom jej podpisu oboma zmluvnými stranami a účinnosť dňom nasledujúcim po dni jej zverejnenia na webovom sídle objednávateľa po splnení odkladacej podmienky, ktorá spočíva v tom, že dôjde k uzatvoreniu platnej a účinnej Zmluvy o poskytnutí nenávratného finančného príspevku medzi príslušným poskytovateľom pomoci, a príjemcom pomoci, ktorým je verejný obstarávateľ a to na základe jeho Žiadosti o poskytnutie nenávratného finančného príspevku predloženej v rámci Výzvy na predkladanie žiadostí o nenávratný finančný príspevok a zároveň po splnení odkladacej podmienky, ktorou je schválenie zákazky, ktorá je predmetom tejto zmluvy v rámci kontroly verejného obstarávania, t.j. doručenie správy z kontroly verejného obstarávania objednávateľovi ako prijímateľovi nenávratného finančného príspevku.</w:t>
      </w:r>
    </w:p>
    <w:p w:rsidR="005D7EAE" w:rsidRPr="000750F0" w:rsidRDefault="00FA793F" w:rsidP="005E4247">
      <w:pPr>
        <w:pStyle w:val="Odsekzoznamu"/>
        <w:numPr>
          <w:ilvl w:val="1"/>
          <w:numId w:val="2"/>
        </w:numPr>
        <w:tabs>
          <w:tab w:val="left" w:pos="793"/>
        </w:tabs>
        <w:spacing w:before="100"/>
        <w:ind w:right="150" w:firstLine="0"/>
        <w:jc w:val="both"/>
        <w:rPr>
          <w:rFonts w:asciiTheme="minorHAnsi" w:hAnsiTheme="minorHAnsi" w:cstheme="minorHAnsi"/>
        </w:rPr>
      </w:pPr>
      <w:r w:rsidRPr="000750F0">
        <w:rPr>
          <w:rFonts w:asciiTheme="minorHAnsi" w:hAnsiTheme="minorHAnsi" w:cstheme="minorHAnsi"/>
        </w:rPr>
        <w:t>Zmluva môže byť zmenená len písomnými dodatkami, podpísanými oprávnenými zástupcami zmluvných strán. Zmeny a doplnky obsahu zmluvy možno uskutočniť len písomne po predchádzajúcej dohode obidvoch zmluvných strán a pri dodržaní postupov pri uzatváraní dodatkov podľa § 18 zákona o verejnom obstarávaní, inak je zmena či doplnenie zmluvy</w:t>
      </w:r>
      <w:r w:rsidRPr="000750F0">
        <w:rPr>
          <w:rFonts w:asciiTheme="minorHAnsi" w:hAnsiTheme="minorHAnsi" w:cstheme="minorHAnsi"/>
          <w:spacing w:val="-8"/>
        </w:rPr>
        <w:t xml:space="preserve"> </w:t>
      </w:r>
      <w:r w:rsidRPr="000750F0">
        <w:rPr>
          <w:rFonts w:asciiTheme="minorHAnsi" w:hAnsiTheme="minorHAnsi" w:cstheme="minorHAnsi"/>
        </w:rPr>
        <w:t>neplatné.</w:t>
      </w:r>
    </w:p>
    <w:p w:rsidR="005D7EAE" w:rsidRPr="000750F0" w:rsidRDefault="005D7EAE">
      <w:pPr>
        <w:pStyle w:val="Zkladntext"/>
        <w:spacing w:before="2"/>
        <w:rPr>
          <w:rFonts w:asciiTheme="minorHAnsi" w:hAnsiTheme="minorHAnsi" w:cstheme="minorHAnsi"/>
          <w:sz w:val="22"/>
          <w:szCs w:val="22"/>
        </w:rPr>
      </w:pPr>
    </w:p>
    <w:p w:rsidR="005D7EAE" w:rsidRPr="000750F0" w:rsidRDefault="00FA793F" w:rsidP="005E4247">
      <w:pPr>
        <w:pStyle w:val="Odsekzoznamu"/>
        <w:numPr>
          <w:ilvl w:val="1"/>
          <w:numId w:val="2"/>
        </w:numPr>
        <w:tabs>
          <w:tab w:val="left" w:pos="764"/>
        </w:tabs>
        <w:spacing w:before="99"/>
        <w:ind w:right="161" w:firstLine="0"/>
        <w:rPr>
          <w:rFonts w:asciiTheme="minorHAnsi" w:hAnsiTheme="minorHAnsi" w:cstheme="minorHAnsi"/>
        </w:rPr>
      </w:pPr>
      <w:r w:rsidRPr="000750F0">
        <w:rPr>
          <w:rFonts w:asciiTheme="minorHAnsi" w:hAnsiTheme="minorHAnsi" w:cstheme="minorHAnsi"/>
        </w:rPr>
        <w:t>Pokiaľ v zmluve nie je dohodnuté niečo iné, platia pre zmluvný vzťah ňou založený ustanovenia Obchodného zákonníka.</w:t>
      </w:r>
    </w:p>
    <w:p w:rsidR="005D7EAE" w:rsidRPr="000750F0" w:rsidRDefault="005D7EAE">
      <w:pPr>
        <w:pStyle w:val="Zkladntext"/>
        <w:spacing w:before="3"/>
        <w:rPr>
          <w:rFonts w:asciiTheme="minorHAnsi" w:hAnsiTheme="minorHAnsi" w:cstheme="minorHAnsi"/>
          <w:sz w:val="22"/>
          <w:szCs w:val="22"/>
        </w:rPr>
      </w:pPr>
    </w:p>
    <w:p w:rsidR="005D7EAE" w:rsidRPr="000750F0" w:rsidRDefault="00FA793F" w:rsidP="005E4247">
      <w:pPr>
        <w:pStyle w:val="Odsekzoznamu"/>
        <w:numPr>
          <w:ilvl w:val="1"/>
          <w:numId w:val="2"/>
        </w:numPr>
        <w:tabs>
          <w:tab w:val="left" w:pos="793"/>
        </w:tabs>
        <w:spacing w:before="99"/>
        <w:ind w:right="149" w:firstLine="0"/>
        <w:jc w:val="both"/>
        <w:rPr>
          <w:rFonts w:asciiTheme="minorHAnsi" w:hAnsiTheme="minorHAnsi" w:cstheme="minorHAnsi"/>
        </w:rPr>
      </w:pPr>
      <w:r w:rsidRPr="000750F0">
        <w:rPr>
          <w:rFonts w:asciiTheme="minorHAnsi" w:hAnsiTheme="minorHAnsi" w:cstheme="minorHAnsi"/>
        </w:rPr>
        <w:t xml:space="preserve">Neoddeliteľnou súčasťou tejto zmluvy je Príloha č. 1 – </w:t>
      </w:r>
      <w:r w:rsidRPr="000750F0">
        <w:rPr>
          <w:rFonts w:asciiTheme="minorHAnsi" w:hAnsiTheme="minorHAnsi" w:cstheme="minorHAnsi"/>
          <w:i/>
        </w:rPr>
        <w:t>podrobný rozpočet podľa výkazu výmer</w:t>
      </w:r>
      <w:r w:rsidRPr="000750F0">
        <w:rPr>
          <w:rFonts w:asciiTheme="minorHAnsi" w:hAnsiTheme="minorHAnsi" w:cstheme="minorHAnsi"/>
        </w:rPr>
        <w:t xml:space="preserve"> v tlačenej podobe a v elektronickej podobe so zaokrúhlením funkciou ROUND na 2 desatinné miesta (vo formáte MS Excel). Zhotoviteľ je povinný predložiť elektronickú verziu podrobného rozpočtu objednávateľovi (vo formáte MS Excel), ako aj predkladať v elektronickej verzii (vo formáte MS Excel) každú zmenu tohto podrobného rozpočtu, ku ktorej dôjde počas realizácie predmetu zmluvy a Príloha č. 2 – </w:t>
      </w:r>
      <w:r w:rsidR="008D1621" w:rsidRPr="000750F0">
        <w:rPr>
          <w:rFonts w:asciiTheme="minorHAnsi" w:hAnsiTheme="minorHAnsi" w:cstheme="minorHAnsi"/>
          <w:bCs/>
          <w:i/>
        </w:rPr>
        <w:t>Podiel plnenia zo Zmluvy, ktorý má uchádzač v úmysle zabezpečiť subdodávateľom</w:t>
      </w:r>
      <w:r w:rsidRPr="000750F0">
        <w:rPr>
          <w:rFonts w:asciiTheme="minorHAnsi" w:hAnsiTheme="minorHAnsi" w:cstheme="minorHAnsi"/>
        </w:rPr>
        <w:t>.</w:t>
      </w:r>
    </w:p>
    <w:p w:rsidR="005D7EAE" w:rsidRPr="000750F0" w:rsidRDefault="005D7EAE">
      <w:pPr>
        <w:pStyle w:val="Zkladntext"/>
        <w:spacing w:before="3"/>
        <w:rPr>
          <w:rFonts w:asciiTheme="minorHAnsi" w:hAnsiTheme="minorHAnsi" w:cstheme="minorHAnsi"/>
          <w:sz w:val="22"/>
          <w:szCs w:val="22"/>
        </w:rPr>
      </w:pPr>
    </w:p>
    <w:p w:rsidR="005D7EAE" w:rsidRPr="000750F0" w:rsidRDefault="00FA793F" w:rsidP="005E4247">
      <w:pPr>
        <w:pStyle w:val="Odsekzoznamu"/>
        <w:numPr>
          <w:ilvl w:val="1"/>
          <w:numId w:val="2"/>
        </w:numPr>
        <w:tabs>
          <w:tab w:val="left" w:pos="779"/>
        </w:tabs>
        <w:spacing w:before="100"/>
        <w:ind w:right="158" w:firstLine="0"/>
        <w:rPr>
          <w:rFonts w:asciiTheme="minorHAnsi" w:hAnsiTheme="minorHAnsi" w:cstheme="minorHAnsi"/>
        </w:rPr>
      </w:pPr>
      <w:r w:rsidRPr="000750F0">
        <w:rPr>
          <w:rFonts w:asciiTheme="minorHAnsi" w:hAnsiTheme="minorHAnsi" w:cstheme="minorHAnsi"/>
        </w:rPr>
        <w:t>Zmluvné strany si zmluvu prečítali, porozumeli a na znak súhlasu s jej obsahom dobrovoľne vlastnoručne podpísali.</w:t>
      </w:r>
    </w:p>
    <w:p w:rsidR="005D7EAE" w:rsidRPr="000750F0" w:rsidRDefault="005D7EAE">
      <w:pPr>
        <w:pStyle w:val="Zkladntext"/>
        <w:spacing w:before="5"/>
        <w:rPr>
          <w:rFonts w:asciiTheme="minorHAnsi" w:hAnsiTheme="minorHAnsi" w:cstheme="minorHAnsi"/>
          <w:sz w:val="22"/>
          <w:szCs w:val="22"/>
        </w:rPr>
      </w:pPr>
    </w:p>
    <w:p w:rsidR="005D7EAE" w:rsidRPr="000750F0" w:rsidRDefault="00FA793F" w:rsidP="005E4247">
      <w:pPr>
        <w:pStyle w:val="Odsekzoznamu"/>
        <w:numPr>
          <w:ilvl w:val="1"/>
          <w:numId w:val="2"/>
        </w:numPr>
        <w:tabs>
          <w:tab w:val="left" w:pos="786"/>
        </w:tabs>
        <w:spacing w:before="99"/>
        <w:ind w:right="154" w:firstLine="0"/>
        <w:jc w:val="both"/>
        <w:rPr>
          <w:rFonts w:asciiTheme="minorHAnsi" w:hAnsiTheme="minorHAnsi" w:cstheme="minorHAnsi"/>
        </w:rPr>
      </w:pPr>
      <w:r w:rsidRPr="000750F0">
        <w:rPr>
          <w:rFonts w:asciiTheme="minorHAnsi" w:hAnsiTheme="minorHAnsi" w:cstheme="minorHAnsi"/>
        </w:rPr>
        <w:t>Zhotoviteľ berie na vedomie, že objednávateľ je povinnou osobou v zmysle § 2 zákona č. 211/2000 Z. z. o slobodnom prístupe k informáciám v platnom znení a súhlasí so zverejnením a sprístupnením obsahu tejto zmluvy.</w:t>
      </w:r>
    </w:p>
    <w:p w:rsidR="005D7EAE" w:rsidRPr="000750F0" w:rsidRDefault="005D7EAE">
      <w:pPr>
        <w:pStyle w:val="Zkladntext"/>
        <w:spacing w:before="1"/>
        <w:rPr>
          <w:rFonts w:asciiTheme="minorHAnsi" w:hAnsiTheme="minorHAnsi" w:cstheme="minorHAnsi"/>
          <w:sz w:val="22"/>
          <w:szCs w:val="22"/>
        </w:rPr>
      </w:pPr>
    </w:p>
    <w:p w:rsidR="005D7EAE" w:rsidRPr="000750F0" w:rsidRDefault="00FA793F" w:rsidP="005E4247">
      <w:pPr>
        <w:pStyle w:val="Odsekzoznamu"/>
        <w:numPr>
          <w:ilvl w:val="1"/>
          <w:numId w:val="2"/>
        </w:numPr>
        <w:tabs>
          <w:tab w:val="left" w:pos="815"/>
        </w:tabs>
        <w:spacing w:before="100"/>
        <w:ind w:right="160" w:firstLine="0"/>
        <w:rPr>
          <w:rFonts w:asciiTheme="minorHAnsi" w:hAnsiTheme="minorHAnsi" w:cstheme="minorHAnsi"/>
        </w:rPr>
      </w:pPr>
      <w:r w:rsidRPr="000750F0">
        <w:rPr>
          <w:rFonts w:asciiTheme="minorHAnsi" w:hAnsiTheme="minorHAnsi" w:cstheme="minorHAnsi"/>
        </w:rPr>
        <w:t>Zmluvné strany prehlasujú, že sú spôsobilí k právnym úkonom a ich zmluvná voľnosť nie je ničím obmedzená.</w:t>
      </w:r>
    </w:p>
    <w:p w:rsidR="005D7EAE" w:rsidRPr="000750F0" w:rsidRDefault="005D7EAE">
      <w:pPr>
        <w:pStyle w:val="Zkladntext"/>
        <w:spacing w:before="2"/>
        <w:rPr>
          <w:rFonts w:asciiTheme="minorHAnsi" w:hAnsiTheme="minorHAnsi" w:cstheme="minorHAnsi"/>
          <w:sz w:val="22"/>
          <w:szCs w:val="22"/>
        </w:rPr>
      </w:pPr>
    </w:p>
    <w:p w:rsidR="005D7EAE" w:rsidRPr="00FB613B" w:rsidRDefault="00FA793F" w:rsidP="005E4247">
      <w:pPr>
        <w:pStyle w:val="Odsekzoznamu"/>
        <w:numPr>
          <w:ilvl w:val="1"/>
          <w:numId w:val="2"/>
        </w:numPr>
        <w:tabs>
          <w:tab w:val="left" w:pos="771"/>
        </w:tabs>
        <w:spacing w:before="100"/>
        <w:ind w:left="770" w:hanging="470"/>
        <w:rPr>
          <w:rFonts w:asciiTheme="minorHAnsi" w:hAnsiTheme="minorHAnsi" w:cstheme="minorHAnsi"/>
        </w:rPr>
      </w:pPr>
      <w:r w:rsidRPr="000750F0">
        <w:rPr>
          <w:rFonts w:asciiTheme="minorHAnsi" w:hAnsiTheme="minorHAnsi" w:cstheme="minorHAnsi"/>
        </w:rPr>
        <w:t>Zmluva je vyhotovená</w:t>
      </w:r>
      <w:r w:rsidRPr="00FB613B">
        <w:rPr>
          <w:rFonts w:asciiTheme="minorHAnsi" w:hAnsiTheme="minorHAnsi" w:cstheme="minorHAnsi"/>
        </w:rPr>
        <w:t xml:space="preserve"> v 5 exemplároch, z ktorých tri </w:t>
      </w:r>
      <w:r w:rsidRPr="00FB613B">
        <w:rPr>
          <w:rFonts w:asciiTheme="minorHAnsi" w:hAnsiTheme="minorHAnsi" w:cstheme="minorHAnsi"/>
          <w:spacing w:val="2"/>
        </w:rPr>
        <w:t xml:space="preserve">sú </w:t>
      </w:r>
      <w:r w:rsidRPr="00FB613B">
        <w:rPr>
          <w:rFonts w:asciiTheme="minorHAnsi" w:hAnsiTheme="minorHAnsi" w:cstheme="minorHAnsi"/>
        </w:rPr>
        <w:t>určené pre objednávateľa a dva pre</w:t>
      </w:r>
      <w:r w:rsidRPr="00FB613B">
        <w:rPr>
          <w:rFonts w:asciiTheme="minorHAnsi" w:hAnsiTheme="minorHAnsi" w:cstheme="minorHAnsi"/>
          <w:spacing w:val="-28"/>
        </w:rPr>
        <w:t xml:space="preserve"> </w:t>
      </w:r>
      <w:r w:rsidRPr="00FB613B">
        <w:rPr>
          <w:rFonts w:asciiTheme="minorHAnsi" w:hAnsiTheme="minorHAnsi" w:cstheme="minorHAnsi"/>
        </w:rPr>
        <w:t>zhotoviteľa.</w:t>
      </w: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spacing w:before="1"/>
        <w:rPr>
          <w:rFonts w:asciiTheme="minorHAnsi" w:hAnsiTheme="minorHAnsi" w:cstheme="minorHAnsi"/>
          <w:sz w:val="22"/>
          <w:szCs w:val="22"/>
        </w:rPr>
      </w:pPr>
    </w:p>
    <w:p w:rsidR="005D7EAE" w:rsidRPr="00F574E4" w:rsidRDefault="00FA793F">
      <w:pPr>
        <w:pStyle w:val="Zkladntext"/>
        <w:tabs>
          <w:tab w:val="left" w:pos="5264"/>
        </w:tabs>
        <w:ind w:left="300"/>
        <w:rPr>
          <w:rFonts w:asciiTheme="minorHAnsi" w:hAnsiTheme="minorHAnsi" w:cstheme="minorHAnsi"/>
          <w:sz w:val="22"/>
          <w:szCs w:val="22"/>
        </w:rPr>
      </w:pPr>
      <w:r w:rsidRPr="00F574E4">
        <w:rPr>
          <w:rFonts w:asciiTheme="minorHAnsi" w:hAnsiTheme="minorHAnsi" w:cstheme="minorHAnsi"/>
          <w:sz w:val="22"/>
          <w:szCs w:val="22"/>
        </w:rPr>
        <w:t xml:space="preserve">V </w:t>
      </w:r>
      <w:r w:rsidRPr="00F574E4">
        <w:rPr>
          <w:rFonts w:asciiTheme="minorHAnsi" w:hAnsiTheme="minorHAnsi" w:cstheme="minorHAnsi"/>
          <w:sz w:val="22"/>
          <w:szCs w:val="22"/>
          <w:shd w:val="clear" w:color="auto" w:fill="C0C0C0"/>
        </w:rPr>
        <w:t>...............,</w:t>
      </w:r>
      <w:r w:rsidRPr="00F574E4">
        <w:rPr>
          <w:rFonts w:asciiTheme="minorHAnsi" w:hAnsiTheme="minorHAnsi" w:cstheme="minorHAnsi"/>
          <w:spacing w:val="-6"/>
          <w:sz w:val="22"/>
          <w:szCs w:val="22"/>
        </w:rPr>
        <w:t xml:space="preserve"> </w:t>
      </w:r>
      <w:r w:rsidRPr="00F574E4">
        <w:rPr>
          <w:rFonts w:asciiTheme="minorHAnsi" w:hAnsiTheme="minorHAnsi" w:cstheme="minorHAnsi"/>
          <w:sz w:val="22"/>
          <w:szCs w:val="22"/>
        </w:rPr>
        <w:t>dňa</w:t>
      </w:r>
      <w:r w:rsidRPr="00F574E4">
        <w:rPr>
          <w:rFonts w:asciiTheme="minorHAnsi" w:hAnsiTheme="minorHAnsi" w:cstheme="minorHAnsi"/>
          <w:spacing w:val="-1"/>
          <w:sz w:val="22"/>
          <w:szCs w:val="22"/>
        </w:rPr>
        <w:t xml:space="preserve"> </w:t>
      </w:r>
      <w:r w:rsidRPr="00F574E4">
        <w:rPr>
          <w:rFonts w:asciiTheme="minorHAnsi" w:hAnsiTheme="minorHAnsi" w:cstheme="minorHAnsi"/>
          <w:sz w:val="22"/>
          <w:szCs w:val="22"/>
          <w:shd w:val="clear" w:color="auto" w:fill="C0C0C0"/>
        </w:rPr>
        <w:t>.......................</w:t>
      </w:r>
      <w:r w:rsidRPr="00F574E4">
        <w:rPr>
          <w:rFonts w:asciiTheme="minorHAnsi" w:hAnsiTheme="minorHAnsi" w:cstheme="minorHAnsi"/>
          <w:sz w:val="22"/>
          <w:szCs w:val="22"/>
        </w:rPr>
        <w:tab/>
        <w:t>V ...................., dňa</w:t>
      </w:r>
      <w:r w:rsidRPr="00F574E4">
        <w:rPr>
          <w:rFonts w:asciiTheme="minorHAnsi" w:hAnsiTheme="minorHAnsi" w:cstheme="minorHAnsi"/>
          <w:spacing w:val="-5"/>
          <w:sz w:val="22"/>
          <w:szCs w:val="22"/>
        </w:rPr>
        <w:t xml:space="preserve"> </w:t>
      </w:r>
      <w:r w:rsidRPr="00F574E4">
        <w:rPr>
          <w:rFonts w:asciiTheme="minorHAnsi" w:hAnsiTheme="minorHAnsi" w:cstheme="minorHAnsi"/>
          <w:sz w:val="22"/>
          <w:szCs w:val="22"/>
        </w:rPr>
        <w:t>.......................</w:t>
      </w: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rPr>
          <w:rFonts w:asciiTheme="minorHAnsi" w:hAnsiTheme="minorHAnsi" w:cstheme="minorHAnsi"/>
          <w:sz w:val="22"/>
          <w:szCs w:val="22"/>
        </w:rPr>
      </w:pPr>
    </w:p>
    <w:p w:rsidR="005D7EAE" w:rsidRPr="00F574E4" w:rsidRDefault="00FA793F">
      <w:pPr>
        <w:pStyle w:val="Zkladntext"/>
        <w:tabs>
          <w:tab w:val="left" w:pos="5264"/>
        </w:tabs>
        <w:spacing w:before="160"/>
        <w:ind w:left="300"/>
        <w:rPr>
          <w:rFonts w:asciiTheme="minorHAnsi" w:hAnsiTheme="minorHAnsi" w:cstheme="minorHAnsi"/>
          <w:sz w:val="22"/>
          <w:szCs w:val="22"/>
        </w:rPr>
      </w:pPr>
      <w:r w:rsidRPr="00F574E4">
        <w:rPr>
          <w:rFonts w:asciiTheme="minorHAnsi" w:hAnsiTheme="minorHAnsi" w:cstheme="minorHAnsi"/>
          <w:sz w:val="22"/>
          <w:szCs w:val="22"/>
        </w:rPr>
        <w:t>Za</w:t>
      </w:r>
      <w:r w:rsidRPr="00F574E4">
        <w:rPr>
          <w:rFonts w:asciiTheme="minorHAnsi" w:hAnsiTheme="minorHAnsi" w:cstheme="minorHAnsi"/>
          <w:spacing w:val="-4"/>
          <w:sz w:val="22"/>
          <w:szCs w:val="22"/>
        </w:rPr>
        <w:t xml:space="preserve"> </w:t>
      </w:r>
      <w:r w:rsidRPr="00F574E4">
        <w:rPr>
          <w:rFonts w:asciiTheme="minorHAnsi" w:hAnsiTheme="minorHAnsi" w:cstheme="minorHAnsi"/>
          <w:sz w:val="22"/>
          <w:szCs w:val="22"/>
        </w:rPr>
        <w:t>zhotoviteľa:</w:t>
      </w:r>
      <w:r w:rsidRPr="00F574E4">
        <w:rPr>
          <w:rFonts w:asciiTheme="minorHAnsi" w:hAnsiTheme="minorHAnsi" w:cstheme="minorHAnsi"/>
          <w:sz w:val="22"/>
          <w:szCs w:val="22"/>
        </w:rPr>
        <w:tab/>
        <w:t>Za</w:t>
      </w:r>
      <w:r w:rsidRPr="00F574E4">
        <w:rPr>
          <w:rFonts w:asciiTheme="minorHAnsi" w:hAnsiTheme="minorHAnsi" w:cstheme="minorHAnsi"/>
          <w:spacing w:val="-1"/>
          <w:sz w:val="22"/>
          <w:szCs w:val="22"/>
        </w:rPr>
        <w:t xml:space="preserve"> </w:t>
      </w:r>
      <w:r w:rsidRPr="00F574E4">
        <w:rPr>
          <w:rFonts w:asciiTheme="minorHAnsi" w:hAnsiTheme="minorHAnsi" w:cstheme="minorHAnsi"/>
          <w:sz w:val="22"/>
          <w:szCs w:val="22"/>
        </w:rPr>
        <w:t>objednávateľa:</w:t>
      </w: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rPr>
          <w:rFonts w:asciiTheme="minorHAnsi" w:hAnsiTheme="minorHAnsi" w:cstheme="minorHAnsi"/>
          <w:sz w:val="22"/>
          <w:szCs w:val="22"/>
        </w:rPr>
      </w:pPr>
    </w:p>
    <w:p w:rsidR="005D7EAE" w:rsidRPr="00F574E4" w:rsidRDefault="00FA793F" w:rsidP="008D1621">
      <w:pPr>
        <w:pStyle w:val="Zkladntext"/>
        <w:spacing w:before="158"/>
        <w:ind w:left="300"/>
        <w:rPr>
          <w:rFonts w:asciiTheme="minorHAnsi" w:hAnsiTheme="minorHAnsi" w:cstheme="minorHAnsi"/>
          <w:sz w:val="22"/>
          <w:szCs w:val="22"/>
        </w:rPr>
      </w:pPr>
      <w:r w:rsidRPr="00F574E4">
        <w:rPr>
          <w:rFonts w:asciiTheme="minorHAnsi" w:hAnsiTheme="minorHAnsi" w:cstheme="minorHAnsi"/>
          <w:sz w:val="22"/>
          <w:szCs w:val="22"/>
        </w:rPr>
        <w:t>........................................</w:t>
      </w:r>
      <w:r w:rsidR="008D1621">
        <w:rPr>
          <w:rFonts w:asciiTheme="minorHAnsi" w:hAnsiTheme="minorHAnsi" w:cstheme="minorHAnsi"/>
          <w:sz w:val="22"/>
          <w:szCs w:val="22"/>
        </w:rPr>
        <w:tab/>
      </w:r>
      <w:r w:rsidR="008D1621">
        <w:rPr>
          <w:rFonts w:asciiTheme="minorHAnsi" w:hAnsiTheme="minorHAnsi" w:cstheme="minorHAnsi"/>
          <w:sz w:val="22"/>
          <w:szCs w:val="22"/>
        </w:rPr>
        <w:tab/>
      </w:r>
      <w:r w:rsidR="008D1621">
        <w:rPr>
          <w:rFonts w:asciiTheme="minorHAnsi" w:hAnsiTheme="minorHAnsi" w:cstheme="minorHAnsi"/>
          <w:sz w:val="22"/>
          <w:szCs w:val="22"/>
        </w:rPr>
        <w:tab/>
      </w:r>
      <w:r w:rsidR="008D1621">
        <w:rPr>
          <w:rFonts w:asciiTheme="minorHAnsi" w:hAnsiTheme="minorHAnsi" w:cstheme="minorHAnsi"/>
          <w:sz w:val="22"/>
          <w:szCs w:val="22"/>
        </w:rPr>
        <w:tab/>
      </w:r>
      <w:r w:rsidRPr="00F574E4">
        <w:rPr>
          <w:rFonts w:asciiTheme="minorHAnsi" w:hAnsiTheme="minorHAnsi" w:cstheme="minorHAnsi"/>
          <w:sz w:val="22"/>
          <w:szCs w:val="22"/>
        </w:rPr>
        <w:t>........................................</w:t>
      </w:r>
    </w:p>
    <w:p w:rsidR="005D7EAE" w:rsidRPr="00F574E4" w:rsidRDefault="00FA793F" w:rsidP="008D1621">
      <w:pPr>
        <w:pStyle w:val="Zkladntext"/>
        <w:spacing w:before="1" w:line="226" w:lineRule="exact"/>
        <w:ind w:left="300"/>
        <w:rPr>
          <w:rFonts w:asciiTheme="minorHAnsi" w:hAnsiTheme="minorHAnsi" w:cstheme="minorHAnsi"/>
          <w:sz w:val="22"/>
          <w:szCs w:val="22"/>
        </w:rPr>
      </w:pPr>
      <w:r w:rsidRPr="00F574E4">
        <w:rPr>
          <w:rFonts w:asciiTheme="minorHAnsi" w:hAnsiTheme="minorHAnsi" w:cstheme="minorHAnsi"/>
          <w:sz w:val="22"/>
          <w:szCs w:val="22"/>
          <w:shd w:val="clear" w:color="auto" w:fill="C0C0C0"/>
        </w:rPr>
        <w:t>.......................................</w:t>
      </w:r>
      <w:r w:rsidR="008D1621" w:rsidRPr="008D1621">
        <w:rPr>
          <w:rFonts w:asciiTheme="minorHAnsi" w:hAnsiTheme="minorHAnsi" w:cstheme="minorHAnsi"/>
          <w:sz w:val="22"/>
          <w:szCs w:val="22"/>
        </w:rPr>
        <w:tab/>
      </w:r>
      <w:r w:rsidR="008D1621" w:rsidRPr="008D1621">
        <w:rPr>
          <w:rFonts w:asciiTheme="minorHAnsi" w:hAnsiTheme="minorHAnsi" w:cstheme="minorHAnsi"/>
          <w:sz w:val="22"/>
          <w:szCs w:val="22"/>
        </w:rPr>
        <w:tab/>
      </w:r>
      <w:r w:rsidR="008D1621" w:rsidRPr="008D1621">
        <w:rPr>
          <w:rFonts w:asciiTheme="minorHAnsi" w:hAnsiTheme="minorHAnsi" w:cstheme="minorHAnsi"/>
          <w:sz w:val="22"/>
          <w:szCs w:val="22"/>
        </w:rPr>
        <w:tab/>
      </w:r>
      <w:r w:rsidR="008D1621" w:rsidRPr="008D1621">
        <w:rPr>
          <w:rFonts w:asciiTheme="minorHAnsi" w:hAnsiTheme="minorHAnsi" w:cstheme="minorHAnsi"/>
          <w:sz w:val="22"/>
          <w:szCs w:val="22"/>
        </w:rPr>
        <w:tab/>
      </w:r>
      <w:r w:rsidR="00945887" w:rsidRPr="00FE048F">
        <w:rPr>
          <w:rFonts w:asciiTheme="minorHAnsi" w:hAnsiTheme="minorHAnsi" w:cstheme="minorHAnsi"/>
          <w:sz w:val="22"/>
          <w:szCs w:val="22"/>
        </w:rPr>
        <w:t>Jozef Kuna, primátor</w:t>
      </w:r>
    </w:p>
    <w:p w:rsidR="005D7EAE" w:rsidRPr="00F574E4" w:rsidRDefault="005D7EAE">
      <w:pPr>
        <w:pStyle w:val="Zkladntext"/>
        <w:rPr>
          <w:rFonts w:asciiTheme="minorHAnsi" w:hAnsiTheme="minorHAnsi" w:cstheme="minorHAnsi"/>
          <w:sz w:val="22"/>
          <w:szCs w:val="22"/>
        </w:rPr>
      </w:pPr>
    </w:p>
    <w:p w:rsidR="005D7EAE" w:rsidRPr="00F574E4" w:rsidRDefault="005D7EAE">
      <w:pPr>
        <w:pStyle w:val="Zkladntext"/>
        <w:spacing w:before="7"/>
        <w:rPr>
          <w:rFonts w:asciiTheme="minorHAnsi" w:hAnsiTheme="minorHAnsi" w:cstheme="minorHAnsi"/>
          <w:sz w:val="22"/>
          <w:szCs w:val="22"/>
        </w:rPr>
      </w:pPr>
    </w:p>
    <w:p w:rsidR="005D7EAE" w:rsidRPr="00F574E4" w:rsidRDefault="00FA793F" w:rsidP="008D1621">
      <w:pPr>
        <w:pStyle w:val="Zkladntext"/>
        <w:ind w:left="301"/>
        <w:rPr>
          <w:rFonts w:asciiTheme="minorHAnsi" w:hAnsiTheme="minorHAnsi" w:cstheme="minorHAnsi"/>
          <w:sz w:val="22"/>
          <w:szCs w:val="22"/>
        </w:rPr>
      </w:pPr>
      <w:r w:rsidRPr="00F574E4">
        <w:rPr>
          <w:rFonts w:asciiTheme="minorHAnsi" w:hAnsiTheme="minorHAnsi" w:cstheme="minorHAnsi"/>
          <w:sz w:val="22"/>
          <w:szCs w:val="22"/>
        </w:rPr>
        <w:t>Príloha č. 1 – podrobný rozpočet podľa výkazu výmer v tlačenej podobe a v elektronickej podobe (vo formáte MS</w:t>
      </w:r>
    </w:p>
    <w:p w:rsidR="005D7EAE" w:rsidRPr="00F574E4" w:rsidRDefault="00FA793F" w:rsidP="008D1621">
      <w:pPr>
        <w:pStyle w:val="Zkladntext"/>
        <w:ind w:left="301"/>
        <w:rPr>
          <w:rFonts w:asciiTheme="minorHAnsi" w:hAnsiTheme="minorHAnsi" w:cstheme="minorHAnsi"/>
          <w:sz w:val="22"/>
          <w:szCs w:val="22"/>
        </w:rPr>
      </w:pPr>
      <w:r w:rsidRPr="00F574E4">
        <w:rPr>
          <w:rFonts w:asciiTheme="minorHAnsi" w:hAnsiTheme="minorHAnsi" w:cstheme="minorHAnsi"/>
          <w:sz w:val="22"/>
          <w:szCs w:val="22"/>
        </w:rPr>
        <w:t>Excel so zaokrúhlením funkciou ROUND na 2 desatinné miesta)</w:t>
      </w:r>
    </w:p>
    <w:p w:rsidR="008D1621" w:rsidRPr="008D1621" w:rsidRDefault="00FA793F" w:rsidP="008D1621">
      <w:pPr>
        <w:pStyle w:val="Zarkazkladnhotextu"/>
        <w:spacing w:after="0"/>
        <w:ind w:left="301"/>
        <w:rPr>
          <w:rFonts w:asciiTheme="minorHAnsi" w:hAnsiTheme="minorHAnsi" w:cstheme="minorHAnsi"/>
          <w:b/>
          <w:bCs/>
          <w:i/>
        </w:rPr>
      </w:pPr>
      <w:r w:rsidRPr="00F574E4">
        <w:rPr>
          <w:rFonts w:asciiTheme="minorHAnsi" w:hAnsiTheme="minorHAnsi" w:cstheme="minorHAnsi"/>
        </w:rPr>
        <w:t xml:space="preserve">Príloha č. 2 – </w:t>
      </w:r>
      <w:r w:rsidR="008D1621" w:rsidRPr="008D1621">
        <w:rPr>
          <w:rFonts w:asciiTheme="minorHAnsi" w:hAnsiTheme="minorHAnsi" w:cstheme="minorHAnsi"/>
          <w:bCs/>
          <w:i/>
        </w:rPr>
        <w:t>Podiel plnenia zo Zmluvy, ktorý má uchádzač v úmysle zabezpečiť subdodávateľom</w:t>
      </w:r>
    </w:p>
    <w:p w:rsidR="005D7EAE" w:rsidRPr="00FB613B" w:rsidRDefault="008D1621" w:rsidP="00BF6036">
      <w:pPr>
        <w:ind w:left="301"/>
        <w:rPr>
          <w:rFonts w:asciiTheme="minorHAnsi" w:hAnsiTheme="minorHAnsi" w:cstheme="minorHAnsi"/>
        </w:rPr>
      </w:pPr>
      <w:r w:rsidRPr="00F574E4">
        <w:rPr>
          <w:rFonts w:asciiTheme="minorHAnsi" w:hAnsiTheme="minorHAnsi" w:cstheme="minorHAnsi"/>
          <w:i/>
          <w:color w:val="FF0000"/>
        </w:rPr>
        <w:t xml:space="preserve"> </w:t>
      </w:r>
      <w:r w:rsidR="00FA793F" w:rsidRPr="00F574E4">
        <w:rPr>
          <w:rFonts w:asciiTheme="minorHAnsi" w:hAnsiTheme="minorHAnsi" w:cstheme="minorHAnsi"/>
          <w:i/>
          <w:color w:val="FF0000"/>
        </w:rPr>
        <w:t>(túto prílohu vypĺňa a predkladá len úspešný uchádzač -zhotoviteľ pri podpise zmluvy</w:t>
      </w:r>
      <w:r w:rsidR="00E03838">
        <w:rPr>
          <w:rFonts w:asciiTheme="minorHAnsi" w:hAnsiTheme="minorHAnsi" w:cstheme="minorHAnsi"/>
          <w:i/>
          <w:color w:val="FF0000"/>
        </w:rPr>
        <w:t>)</w:t>
      </w:r>
    </w:p>
    <w:sectPr w:rsidR="005D7EAE" w:rsidRPr="00FB613B" w:rsidSect="002F218C">
      <w:footerReference w:type="default" r:id="rId9"/>
      <w:headerReference w:type="first" r:id="rId10"/>
      <w:footerReference w:type="first" r:id="rId11"/>
      <w:pgSz w:w="11906" w:h="16838" w:code="9"/>
      <w:pgMar w:top="1161" w:right="851" w:bottom="851" w:left="851" w:header="170" w:footer="397" w:gutter="170"/>
      <w:pgNumType w:chapStyle="1" w:chapSep="period"/>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5179" w:rsidRDefault="00B45179">
      <w:r>
        <w:separator/>
      </w:r>
    </w:p>
  </w:endnote>
  <w:endnote w:type="continuationSeparator" w:id="0">
    <w:p w:rsidR="00B45179" w:rsidRDefault="00B45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Georgia">
    <w:altName w:val="Georgia"/>
    <w:panose1 w:val="02040502050405020303"/>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Roboto">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2C5" w:rsidRDefault="00B322C5" w:rsidP="002F218C">
    <w:pPr>
      <w:pStyle w:val="Pta"/>
      <w:tabs>
        <w:tab w:val="clear" w:pos="9072"/>
        <w:tab w:val="right" w:pos="8222"/>
        <w:tab w:val="left" w:pos="8931"/>
      </w:tabs>
      <w:jc w:val="right"/>
    </w:pPr>
    <w:r>
      <w:t xml:space="preserve">Strana </w:t>
    </w:r>
    <w:r>
      <w:rPr>
        <w:b/>
      </w:rPr>
      <w:fldChar w:fldCharType="begin"/>
    </w:r>
    <w:r>
      <w:rPr>
        <w:b/>
      </w:rPr>
      <w:instrText>PAGE</w:instrText>
    </w:r>
    <w:r>
      <w:rPr>
        <w:b/>
      </w:rPr>
      <w:fldChar w:fldCharType="separate"/>
    </w:r>
    <w:r w:rsidR="007D54E9">
      <w:rPr>
        <w:b/>
      </w:rPr>
      <w:t>2</w:t>
    </w:r>
    <w:r>
      <w:rPr>
        <w:b/>
      </w:rPr>
      <w:fldChar w:fldCharType="end"/>
    </w:r>
    <w:r>
      <w:t xml:space="preserve"> z </w:t>
    </w:r>
    <w:r>
      <w:rPr>
        <w:b/>
      </w:rPr>
      <w:fldChar w:fldCharType="begin"/>
    </w:r>
    <w:r>
      <w:rPr>
        <w:b/>
      </w:rPr>
      <w:instrText>NUMPAGES</w:instrText>
    </w:r>
    <w:r>
      <w:rPr>
        <w:b/>
      </w:rPr>
      <w:fldChar w:fldCharType="separate"/>
    </w:r>
    <w:r w:rsidR="007D54E9">
      <w:rPr>
        <w:b/>
      </w:rPr>
      <w:t>11</w:t>
    </w:r>
    <w:r>
      <w:rPr>
        <w:b/>
      </w:rPr>
      <w:fldChar w:fldCharType="end"/>
    </w:r>
  </w:p>
  <w:p w:rsidR="00B322C5" w:rsidRPr="00EB0477" w:rsidRDefault="00B322C5" w:rsidP="002F218C">
    <w:pPr>
      <w:pStyle w:val="Pta"/>
    </w:pPr>
  </w:p>
  <w:p w:rsidR="00B322C5" w:rsidRDefault="00B322C5" w:rsidP="002F218C">
    <w:pPr>
      <w:pStyle w:val="Pta"/>
      <w:tabs>
        <w:tab w:val="clear" w:pos="9072"/>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2C5" w:rsidRPr="00EB0477" w:rsidRDefault="00B322C5" w:rsidP="002F218C">
    <w:pPr>
      <w:pStyle w:val="Pta"/>
      <w:tabs>
        <w:tab w:val="clear" w:pos="9072"/>
        <w:tab w:val="right" w:pos="8222"/>
        <w:tab w:val="left" w:pos="8931"/>
      </w:tabs>
      <w:jc w:val="right"/>
    </w:pPr>
    <w:r>
      <w:t xml:space="preserve">Strana </w:t>
    </w:r>
    <w:r>
      <w:rPr>
        <w:b/>
      </w:rPr>
      <w:fldChar w:fldCharType="begin"/>
    </w:r>
    <w:r>
      <w:rPr>
        <w:b/>
      </w:rPr>
      <w:instrText>PAGE</w:instrText>
    </w:r>
    <w:r>
      <w:rPr>
        <w:b/>
      </w:rPr>
      <w:fldChar w:fldCharType="separate"/>
    </w:r>
    <w:r>
      <w:rPr>
        <w:b/>
      </w:rPr>
      <w:t>1</w:t>
    </w:r>
    <w:r>
      <w:rPr>
        <w:b/>
      </w:rPr>
      <w:fldChar w:fldCharType="end"/>
    </w:r>
    <w:r>
      <w:t xml:space="preserve"> z </w:t>
    </w:r>
    <w:r>
      <w:rPr>
        <w:b/>
      </w:rPr>
      <w:fldChar w:fldCharType="begin"/>
    </w:r>
    <w:r>
      <w:rPr>
        <w:b/>
      </w:rPr>
      <w:instrText>NUMPAGES</w:instrText>
    </w:r>
    <w:r>
      <w:rPr>
        <w:b/>
      </w:rPr>
      <w:fldChar w:fldCharType="separate"/>
    </w:r>
    <w:r>
      <w:rPr>
        <w:b/>
      </w:rPr>
      <w:t>46</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5179" w:rsidRDefault="00B45179">
      <w:r>
        <w:separator/>
      </w:r>
    </w:p>
  </w:footnote>
  <w:footnote w:type="continuationSeparator" w:id="0">
    <w:p w:rsidR="00B45179" w:rsidRDefault="00B451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2C5" w:rsidRDefault="00B322C5" w:rsidP="002F218C">
    <w:pPr>
      <w:pStyle w:val="Hlavika"/>
    </w:pPr>
  </w:p>
  <w:p w:rsidR="00B322C5" w:rsidRDefault="00B322C5" w:rsidP="002F218C">
    <w:pPr>
      <w:pStyle w:val="Hlavika"/>
      <w:pBdr>
        <w:bottom w:val="single" w:sz="4" w:space="1" w:color="A6A6A6"/>
      </w:pBdr>
      <w:tabs>
        <w:tab w:val="clear" w:pos="4536"/>
        <w:tab w:val="clear" w:pos="9072"/>
        <w:tab w:val="right" w:pos="10034"/>
      </w:tabs>
      <w:rPr>
        <w:sz w:val="6"/>
        <w:szCs w:val="6"/>
      </w:rPr>
    </w:pPr>
    <w:r>
      <w:rPr>
        <w:b/>
        <w:color w:val="808080"/>
        <w:szCs w:val="24"/>
      </w:rPr>
      <w:drawing>
        <wp:inline distT="0" distB="0" distL="0" distR="0">
          <wp:extent cx="809625" cy="809625"/>
          <wp:effectExtent l="0" t="0" r="0" b="0"/>
          <wp:docPr id="4" name="Obrázok 4" descr="http://www.tsk.sk/buxus/images/fb_e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http://www.tsk.sk/buxus/images/fb_er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r w:rsidRPr="007012F2">
      <w:rPr>
        <w:noProof w:val="0"/>
        <w:color w:val="808080"/>
        <w:sz w:val="22"/>
        <w:szCs w:val="22"/>
      </w:rPr>
      <w:t>Trenčiansky samosprávny kraj, K dolnej stanici 7282/20A , 911 01 Trenčín</w:t>
    </w:r>
  </w:p>
  <w:p w:rsidR="00B322C5" w:rsidRDefault="00B322C5">
    <w:pPr>
      <w:pStyle w:val="Hlavika"/>
    </w:pPr>
  </w:p>
  <w:p w:rsidR="00B322C5" w:rsidRDefault="00B322C5">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F7BEA"/>
    <w:multiLevelType w:val="multilevel"/>
    <w:tmpl w:val="CCD22FDC"/>
    <w:lvl w:ilvl="0">
      <w:start w:val="5"/>
      <w:numFmt w:val="decimal"/>
      <w:lvlText w:val="%1"/>
      <w:lvlJc w:val="left"/>
      <w:pPr>
        <w:ind w:left="300" w:hanging="420"/>
      </w:pPr>
      <w:rPr>
        <w:rFonts w:hint="default"/>
        <w:lang w:val="sk" w:eastAsia="sk" w:bidi="sk"/>
      </w:rPr>
    </w:lvl>
    <w:lvl w:ilvl="1">
      <w:start w:val="2"/>
      <w:numFmt w:val="decimal"/>
      <w:lvlText w:val="%1.%2."/>
      <w:lvlJc w:val="left"/>
      <w:pPr>
        <w:ind w:left="300" w:hanging="420"/>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1008" w:hanging="308"/>
      </w:pPr>
      <w:rPr>
        <w:rFonts w:ascii="Symbol" w:eastAsia="Symbol" w:hAnsi="Symbol" w:cs="Symbol" w:hint="default"/>
        <w:w w:val="99"/>
        <w:sz w:val="20"/>
        <w:szCs w:val="20"/>
        <w:lang w:val="sk" w:eastAsia="sk" w:bidi="sk"/>
      </w:rPr>
    </w:lvl>
    <w:lvl w:ilvl="3">
      <w:numFmt w:val="bullet"/>
      <w:lvlText w:val="•"/>
      <w:lvlJc w:val="left"/>
      <w:pPr>
        <w:ind w:left="3108" w:hanging="308"/>
      </w:pPr>
      <w:rPr>
        <w:rFonts w:hint="default"/>
        <w:lang w:val="sk" w:eastAsia="sk" w:bidi="sk"/>
      </w:rPr>
    </w:lvl>
    <w:lvl w:ilvl="4">
      <w:numFmt w:val="bullet"/>
      <w:lvlText w:val="•"/>
      <w:lvlJc w:val="left"/>
      <w:pPr>
        <w:ind w:left="4162" w:hanging="308"/>
      </w:pPr>
      <w:rPr>
        <w:rFonts w:hint="default"/>
        <w:lang w:val="sk" w:eastAsia="sk" w:bidi="sk"/>
      </w:rPr>
    </w:lvl>
    <w:lvl w:ilvl="5">
      <w:numFmt w:val="bullet"/>
      <w:lvlText w:val="•"/>
      <w:lvlJc w:val="left"/>
      <w:pPr>
        <w:ind w:left="5216" w:hanging="308"/>
      </w:pPr>
      <w:rPr>
        <w:rFonts w:hint="default"/>
        <w:lang w:val="sk" w:eastAsia="sk" w:bidi="sk"/>
      </w:rPr>
    </w:lvl>
    <w:lvl w:ilvl="6">
      <w:numFmt w:val="bullet"/>
      <w:lvlText w:val="•"/>
      <w:lvlJc w:val="left"/>
      <w:pPr>
        <w:ind w:left="6270" w:hanging="308"/>
      </w:pPr>
      <w:rPr>
        <w:rFonts w:hint="default"/>
        <w:lang w:val="sk" w:eastAsia="sk" w:bidi="sk"/>
      </w:rPr>
    </w:lvl>
    <w:lvl w:ilvl="7">
      <w:numFmt w:val="bullet"/>
      <w:lvlText w:val="•"/>
      <w:lvlJc w:val="left"/>
      <w:pPr>
        <w:ind w:left="7324" w:hanging="308"/>
      </w:pPr>
      <w:rPr>
        <w:rFonts w:hint="default"/>
        <w:lang w:val="sk" w:eastAsia="sk" w:bidi="sk"/>
      </w:rPr>
    </w:lvl>
    <w:lvl w:ilvl="8">
      <w:numFmt w:val="bullet"/>
      <w:lvlText w:val="•"/>
      <w:lvlJc w:val="left"/>
      <w:pPr>
        <w:ind w:left="8378" w:hanging="308"/>
      </w:pPr>
      <w:rPr>
        <w:rFonts w:hint="default"/>
        <w:lang w:val="sk" w:eastAsia="sk" w:bidi="sk"/>
      </w:rPr>
    </w:lvl>
  </w:abstractNum>
  <w:abstractNum w:abstractNumId="1">
    <w:nsid w:val="0C5B3330"/>
    <w:multiLevelType w:val="multilevel"/>
    <w:tmpl w:val="FAEA83FC"/>
    <w:lvl w:ilvl="0">
      <w:start w:val="2"/>
      <w:numFmt w:val="decimal"/>
      <w:lvlText w:val="%1"/>
      <w:lvlJc w:val="left"/>
      <w:pPr>
        <w:ind w:left="300" w:hanging="317"/>
      </w:pPr>
      <w:rPr>
        <w:rFonts w:hint="default"/>
        <w:lang w:val="sk" w:eastAsia="sk" w:bidi="sk"/>
      </w:rPr>
    </w:lvl>
    <w:lvl w:ilvl="1">
      <w:start w:val="1"/>
      <w:numFmt w:val="decimal"/>
      <w:lvlText w:val="%1.%2"/>
      <w:lvlJc w:val="left"/>
      <w:pPr>
        <w:ind w:left="300" w:hanging="317"/>
      </w:pPr>
      <w:rPr>
        <w:rFonts w:ascii="Georgia" w:eastAsia="Georgia" w:hAnsi="Georgia" w:cs="Georgia" w:hint="default"/>
        <w:spacing w:val="-1"/>
        <w:w w:val="99"/>
        <w:sz w:val="20"/>
        <w:szCs w:val="20"/>
        <w:lang w:val="sk" w:eastAsia="sk" w:bidi="sk"/>
      </w:rPr>
    </w:lvl>
    <w:lvl w:ilvl="2">
      <w:numFmt w:val="bullet"/>
      <w:lvlText w:val="•"/>
      <w:lvlJc w:val="left"/>
      <w:pPr>
        <w:ind w:left="2337" w:hanging="317"/>
      </w:pPr>
      <w:rPr>
        <w:rFonts w:hint="default"/>
        <w:lang w:val="sk" w:eastAsia="sk" w:bidi="sk"/>
      </w:rPr>
    </w:lvl>
    <w:lvl w:ilvl="3">
      <w:numFmt w:val="bullet"/>
      <w:lvlText w:val="•"/>
      <w:lvlJc w:val="left"/>
      <w:pPr>
        <w:ind w:left="3355" w:hanging="317"/>
      </w:pPr>
      <w:rPr>
        <w:rFonts w:hint="default"/>
        <w:lang w:val="sk" w:eastAsia="sk" w:bidi="sk"/>
      </w:rPr>
    </w:lvl>
    <w:lvl w:ilvl="4">
      <w:numFmt w:val="bullet"/>
      <w:lvlText w:val="•"/>
      <w:lvlJc w:val="left"/>
      <w:pPr>
        <w:ind w:left="4374" w:hanging="317"/>
      </w:pPr>
      <w:rPr>
        <w:rFonts w:hint="default"/>
        <w:lang w:val="sk" w:eastAsia="sk" w:bidi="sk"/>
      </w:rPr>
    </w:lvl>
    <w:lvl w:ilvl="5">
      <w:numFmt w:val="bullet"/>
      <w:lvlText w:val="•"/>
      <w:lvlJc w:val="left"/>
      <w:pPr>
        <w:ind w:left="5393" w:hanging="317"/>
      </w:pPr>
      <w:rPr>
        <w:rFonts w:hint="default"/>
        <w:lang w:val="sk" w:eastAsia="sk" w:bidi="sk"/>
      </w:rPr>
    </w:lvl>
    <w:lvl w:ilvl="6">
      <w:numFmt w:val="bullet"/>
      <w:lvlText w:val="•"/>
      <w:lvlJc w:val="left"/>
      <w:pPr>
        <w:ind w:left="6411" w:hanging="317"/>
      </w:pPr>
      <w:rPr>
        <w:rFonts w:hint="default"/>
        <w:lang w:val="sk" w:eastAsia="sk" w:bidi="sk"/>
      </w:rPr>
    </w:lvl>
    <w:lvl w:ilvl="7">
      <w:numFmt w:val="bullet"/>
      <w:lvlText w:val="•"/>
      <w:lvlJc w:val="left"/>
      <w:pPr>
        <w:ind w:left="7430" w:hanging="317"/>
      </w:pPr>
      <w:rPr>
        <w:rFonts w:hint="default"/>
        <w:lang w:val="sk" w:eastAsia="sk" w:bidi="sk"/>
      </w:rPr>
    </w:lvl>
    <w:lvl w:ilvl="8">
      <w:numFmt w:val="bullet"/>
      <w:lvlText w:val="•"/>
      <w:lvlJc w:val="left"/>
      <w:pPr>
        <w:ind w:left="8449" w:hanging="317"/>
      </w:pPr>
      <w:rPr>
        <w:rFonts w:hint="default"/>
        <w:lang w:val="sk" w:eastAsia="sk" w:bidi="sk"/>
      </w:rPr>
    </w:lvl>
  </w:abstractNum>
  <w:abstractNum w:abstractNumId="2">
    <w:nsid w:val="0ECA1681"/>
    <w:multiLevelType w:val="multilevel"/>
    <w:tmpl w:val="88D83B50"/>
    <w:lvl w:ilvl="0">
      <w:start w:val="14"/>
      <w:numFmt w:val="decimal"/>
      <w:lvlText w:val="%1"/>
      <w:lvlJc w:val="left"/>
      <w:pPr>
        <w:ind w:left="1560" w:hanging="720"/>
        <w:jc w:val="right"/>
      </w:pPr>
      <w:rPr>
        <w:rFonts w:hint="default"/>
        <w:lang w:val="sk" w:eastAsia="sk" w:bidi="sk"/>
      </w:rPr>
    </w:lvl>
    <w:lvl w:ilvl="1">
      <w:start w:val="4"/>
      <w:numFmt w:val="decimal"/>
      <w:lvlText w:val="%1.%2"/>
      <w:lvlJc w:val="left"/>
      <w:pPr>
        <w:ind w:left="840" w:hanging="720"/>
        <w:jc w:val="right"/>
      </w:pPr>
      <w:rPr>
        <w:rFonts w:hint="default"/>
        <w:b/>
        <w:lang w:val="sk" w:eastAsia="sk" w:bidi="sk"/>
      </w:rPr>
    </w:lvl>
    <w:lvl w:ilvl="2">
      <w:start w:val="1"/>
      <w:numFmt w:val="decimal"/>
      <w:lvlText w:val="%1.%2.%3"/>
      <w:lvlJc w:val="left"/>
      <w:pPr>
        <w:ind w:left="1560" w:hanging="720"/>
      </w:pPr>
      <w:rPr>
        <w:rFonts w:ascii="Georgia" w:eastAsia="Georgia" w:hAnsi="Georgia" w:cs="Georgia" w:hint="default"/>
        <w:b/>
        <w:bCs/>
        <w:spacing w:val="-2"/>
        <w:w w:val="99"/>
        <w:sz w:val="18"/>
        <w:szCs w:val="18"/>
        <w:lang w:val="sk" w:eastAsia="sk" w:bidi="sk"/>
      </w:rPr>
    </w:lvl>
    <w:lvl w:ilvl="3">
      <w:numFmt w:val="bullet"/>
      <w:lvlText w:val="•"/>
      <w:lvlJc w:val="left"/>
      <w:pPr>
        <w:ind w:left="3543" w:hanging="720"/>
      </w:pPr>
      <w:rPr>
        <w:rFonts w:hint="default"/>
        <w:lang w:val="sk" w:eastAsia="sk" w:bidi="sk"/>
      </w:rPr>
    </w:lvl>
    <w:lvl w:ilvl="4">
      <w:numFmt w:val="bullet"/>
      <w:lvlText w:val="•"/>
      <w:lvlJc w:val="left"/>
      <w:pPr>
        <w:ind w:left="4535" w:hanging="720"/>
      </w:pPr>
      <w:rPr>
        <w:rFonts w:hint="default"/>
        <w:lang w:val="sk" w:eastAsia="sk" w:bidi="sk"/>
      </w:rPr>
    </w:lvl>
    <w:lvl w:ilvl="5">
      <w:numFmt w:val="bullet"/>
      <w:lvlText w:val="•"/>
      <w:lvlJc w:val="left"/>
      <w:pPr>
        <w:ind w:left="5527" w:hanging="720"/>
      </w:pPr>
      <w:rPr>
        <w:rFonts w:hint="default"/>
        <w:lang w:val="sk" w:eastAsia="sk" w:bidi="sk"/>
      </w:rPr>
    </w:lvl>
    <w:lvl w:ilvl="6">
      <w:numFmt w:val="bullet"/>
      <w:lvlText w:val="•"/>
      <w:lvlJc w:val="left"/>
      <w:pPr>
        <w:ind w:left="6519" w:hanging="720"/>
      </w:pPr>
      <w:rPr>
        <w:rFonts w:hint="default"/>
        <w:lang w:val="sk" w:eastAsia="sk" w:bidi="sk"/>
      </w:rPr>
    </w:lvl>
    <w:lvl w:ilvl="7">
      <w:numFmt w:val="bullet"/>
      <w:lvlText w:val="•"/>
      <w:lvlJc w:val="left"/>
      <w:pPr>
        <w:ind w:left="7510" w:hanging="720"/>
      </w:pPr>
      <w:rPr>
        <w:rFonts w:hint="default"/>
        <w:lang w:val="sk" w:eastAsia="sk" w:bidi="sk"/>
      </w:rPr>
    </w:lvl>
    <w:lvl w:ilvl="8">
      <w:numFmt w:val="bullet"/>
      <w:lvlText w:val="•"/>
      <w:lvlJc w:val="left"/>
      <w:pPr>
        <w:ind w:left="8502" w:hanging="720"/>
      </w:pPr>
      <w:rPr>
        <w:rFonts w:hint="default"/>
        <w:lang w:val="sk" w:eastAsia="sk" w:bidi="sk"/>
      </w:rPr>
    </w:lvl>
  </w:abstractNum>
  <w:abstractNum w:abstractNumId="3">
    <w:nsid w:val="10C50E53"/>
    <w:multiLevelType w:val="multilevel"/>
    <w:tmpl w:val="1C7047DE"/>
    <w:lvl w:ilvl="0">
      <w:start w:val="1"/>
      <w:numFmt w:val="decimal"/>
      <w:lvlText w:val="%1"/>
      <w:lvlJc w:val="left"/>
      <w:pPr>
        <w:ind w:left="787" w:hanging="361"/>
      </w:pPr>
      <w:rPr>
        <w:rFonts w:ascii="Georgia" w:eastAsia="Georgia" w:hAnsi="Georgia" w:cs="Georgia" w:hint="default"/>
        <w:b/>
        <w:bCs/>
        <w:w w:val="99"/>
        <w:sz w:val="20"/>
        <w:szCs w:val="20"/>
        <w:lang w:val="sk" w:eastAsia="sk" w:bidi="sk"/>
      </w:rPr>
    </w:lvl>
    <w:lvl w:ilvl="1">
      <w:start w:val="1"/>
      <w:numFmt w:val="decimal"/>
      <w:lvlText w:val="%1.%2"/>
      <w:lvlJc w:val="left"/>
      <w:pPr>
        <w:ind w:left="876" w:hanging="577"/>
      </w:pPr>
      <w:rPr>
        <w:rFonts w:ascii="Georgia" w:eastAsia="Georgia" w:hAnsi="Georgia" w:cs="Georgia" w:hint="default"/>
        <w:b/>
        <w:bCs/>
        <w:spacing w:val="-2"/>
        <w:w w:val="99"/>
        <w:sz w:val="18"/>
        <w:szCs w:val="18"/>
        <w:lang w:val="sk" w:eastAsia="sk" w:bidi="sk"/>
      </w:rPr>
    </w:lvl>
    <w:lvl w:ilvl="2">
      <w:start w:val="1"/>
      <w:numFmt w:val="decimal"/>
      <w:lvlText w:val="%3."/>
      <w:lvlJc w:val="left"/>
      <w:pPr>
        <w:ind w:left="860" w:hanging="577"/>
      </w:pPr>
      <w:rPr>
        <w:rFonts w:hint="default"/>
        <w:lang w:val="sk" w:eastAsia="sk" w:bidi="sk"/>
      </w:rPr>
    </w:lvl>
    <w:lvl w:ilvl="3">
      <w:numFmt w:val="bullet"/>
      <w:lvlText w:val="•"/>
      <w:lvlJc w:val="left"/>
      <w:pPr>
        <w:ind w:left="880" w:hanging="577"/>
      </w:pPr>
      <w:rPr>
        <w:rFonts w:hint="default"/>
        <w:lang w:val="sk" w:eastAsia="sk" w:bidi="sk"/>
      </w:rPr>
    </w:lvl>
    <w:lvl w:ilvl="4">
      <w:numFmt w:val="bullet"/>
      <w:lvlText w:val="•"/>
      <w:lvlJc w:val="left"/>
      <w:pPr>
        <w:ind w:left="2252" w:hanging="577"/>
      </w:pPr>
      <w:rPr>
        <w:rFonts w:hint="default"/>
        <w:lang w:val="sk" w:eastAsia="sk" w:bidi="sk"/>
      </w:rPr>
    </w:lvl>
    <w:lvl w:ilvl="5">
      <w:numFmt w:val="bullet"/>
      <w:lvlText w:val="•"/>
      <w:lvlJc w:val="left"/>
      <w:pPr>
        <w:ind w:left="3624" w:hanging="577"/>
      </w:pPr>
      <w:rPr>
        <w:rFonts w:hint="default"/>
        <w:lang w:val="sk" w:eastAsia="sk" w:bidi="sk"/>
      </w:rPr>
    </w:lvl>
    <w:lvl w:ilvl="6">
      <w:numFmt w:val="bullet"/>
      <w:lvlText w:val="•"/>
      <w:lvlJc w:val="left"/>
      <w:pPr>
        <w:ind w:left="4997" w:hanging="577"/>
      </w:pPr>
      <w:rPr>
        <w:rFonts w:hint="default"/>
        <w:lang w:val="sk" w:eastAsia="sk" w:bidi="sk"/>
      </w:rPr>
    </w:lvl>
    <w:lvl w:ilvl="7">
      <w:numFmt w:val="bullet"/>
      <w:lvlText w:val="•"/>
      <w:lvlJc w:val="left"/>
      <w:pPr>
        <w:ind w:left="6369" w:hanging="577"/>
      </w:pPr>
      <w:rPr>
        <w:rFonts w:hint="default"/>
        <w:lang w:val="sk" w:eastAsia="sk" w:bidi="sk"/>
      </w:rPr>
    </w:lvl>
    <w:lvl w:ilvl="8">
      <w:numFmt w:val="bullet"/>
      <w:lvlText w:val="•"/>
      <w:lvlJc w:val="left"/>
      <w:pPr>
        <w:ind w:left="7741" w:hanging="577"/>
      </w:pPr>
      <w:rPr>
        <w:rFonts w:hint="default"/>
        <w:lang w:val="sk" w:eastAsia="sk" w:bidi="sk"/>
      </w:rPr>
    </w:lvl>
  </w:abstractNum>
  <w:abstractNum w:abstractNumId="4">
    <w:nsid w:val="113A2102"/>
    <w:multiLevelType w:val="multilevel"/>
    <w:tmpl w:val="48F672E4"/>
    <w:lvl w:ilvl="0">
      <w:start w:val="7"/>
      <w:numFmt w:val="decimal"/>
      <w:lvlText w:val="%1"/>
      <w:lvlJc w:val="left"/>
      <w:pPr>
        <w:ind w:left="300" w:hanging="494"/>
      </w:pPr>
      <w:rPr>
        <w:rFonts w:hint="default"/>
        <w:lang w:val="sk" w:eastAsia="sk" w:bidi="sk"/>
      </w:rPr>
    </w:lvl>
    <w:lvl w:ilvl="1">
      <w:start w:val="13"/>
      <w:numFmt w:val="decimal"/>
      <w:lvlText w:val="%1.%2."/>
      <w:lvlJc w:val="left"/>
      <w:pPr>
        <w:ind w:left="300" w:hanging="494"/>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2337" w:hanging="494"/>
      </w:pPr>
      <w:rPr>
        <w:rFonts w:hint="default"/>
        <w:lang w:val="sk" w:eastAsia="sk" w:bidi="sk"/>
      </w:rPr>
    </w:lvl>
    <w:lvl w:ilvl="3">
      <w:numFmt w:val="bullet"/>
      <w:lvlText w:val="•"/>
      <w:lvlJc w:val="left"/>
      <w:pPr>
        <w:ind w:left="3355" w:hanging="494"/>
      </w:pPr>
      <w:rPr>
        <w:rFonts w:hint="default"/>
        <w:lang w:val="sk" w:eastAsia="sk" w:bidi="sk"/>
      </w:rPr>
    </w:lvl>
    <w:lvl w:ilvl="4">
      <w:numFmt w:val="bullet"/>
      <w:lvlText w:val="•"/>
      <w:lvlJc w:val="left"/>
      <w:pPr>
        <w:ind w:left="4374" w:hanging="494"/>
      </w:pPr>
      <w:rPr>
        <w:rFonts w:hint="default"/>
        <w:lang w:val="sk" w:eastAsia="sk" w:bidi="sk"/>
      </w:rPr>
    </w:lvl>
    <w:lvl w:ilvl="5">
      <w:numFmt w:val="bullet"/>
      <w:lvlText w:val="•"/>
      <w:lvlJc w:val="left"/>
      <w:pPr>
        <w:ind w:left="5393" w:hanging="494"/>
      </w:pPr>
      <w:rPr>
        <w:rFonts w:hint="default"/>
        <w:lang w:val="sk" w:eastAsia="sk" w:bidi="sk"/>
      </w:rPr>
    </w:lvl>
    <w:lvl w:ilvl="6">
      <w:numFmt w:val="bullet"/>
      <w:lvlText w:val="•"/>
      <w:lvlJc w:val="left"/>
      <w:pPr>
        <w:ind w:left="6411" w:hanging="494"/>
      </w:pPr>
      <w:rPr>
        <w:rFonts w:hint="default"/>
        <w:lang w:val="sk" w:eastAsia="sk" w:bidi="sk"/>
      </w:rPr>
    </w:lvl>
    <w:lvl w:ilvl="7">
      <w:numFmt w:val="bullet"/>
      <w:lvlText w:val="•"/>
      <w:lvlJc w:val="left"/>
      <w:pPr>
        <w:ind w:left="7430" w:hanging="494"/>
      </w:pPr>
      <w:rPr>
        <w:rFonts w:hint="default"/>
        <w:lang w:val="sk" w:eastAsia="sk" w:bidi="sk"/>
      </w:rPr>
    </w:lvl>
    <w:lvl w:ilvl="8">
      <w:numFmt w:val="bullet"/>
      <w:lvlText w:val="•"/>
      <w:lvlJc w:val="left"/>
      <w:pPr>
        <w:ind w:left="8449" w:hanging="494"/>
      </w:pPr>
      <w:rPr>
        <w:rFonts w:hint="default"/>
        <w:lang w:val="sk" w:eastAsia="sk" w:bidi="sk"/>
      </w:rPr>
    </w:lvl>
  </w:abstractNum>
  <w:abstractNum w:abstractNumId="5">
    <w:nsid w:val="11534E13"/>
    <w:multiLevelType w:val="hybridMultilevel"/>
    <w:tmpl w:val="E2C07516"/>
    <w:lvl w:ilvl="0" w:tplc="04090003">
      <w:start w:val="52"/>
      <w:numFmt w:val="bullet"/>
      <w:lvlText w:val="-"/>
      <w:lvlJc w:val="left"/>
      <w:pPr>
        <w:ind w:left="1800" w:hanging="360"/>
      </w:pPr>
      <w:rPr>
        <w:rFonts w:ascii="Times New Roman" w:eastAsia="Times New Roman" w:hAnsi="Times New Roman" w:cs="Times New Roman" w:hint="default"/>
        <w:b/>
      </w:rPr>
    </w:lvl>
    <w:lvl w:ilvl="1" w:tplc="041B0003" w:tentative="1">
      <w:start w:val="1"/>
      <w:numFmt w:val="bullet"/>
      <w:lvlText w:val="o"/>
      <w:lvlJc w:val="left"/>
      <w:pPr>
        <w:ind w:left="2520" w:hanging="360"/>
      </w:pPr>
      <w:rPr>
        <w:rFonts w:ascii="Courier New" w:hAnsi="Courier New" w:cs="Courier New" w:hint="default"/>
      </w:rPr>
    </w:lvl>
    <w:lvl w:ilvl="2" w:tplc="041B0005" w:tentative="1">
      <w:start w:val="1"/>
      <w:numFmt w:val="bullet"/>
      <w:lvlText w:val=""/>
      <w:lvlJc w:val="left"/>
      <w:pPr>
        <w:ind w:left="3240" w:hanging="360"/>
      </w:pPr>
      <w:rPr>
        <w:rFonts w:ascii="Wingdings" w:hAnsi="Wingdings" w:hint="default"/>
      </w:rPr>
    </w:lvl>
    <w:lvl w:ilvl="3" w:tplc="041B0001" w:tentative="1">
      <w:start w:val="1"/>
      <w:numFmt w:val="bullet"/>
      <w:lvlText w:val=""/>
      <w:lvlJc w:val="left"/>
      <w:pPr>
        <w:ind w:left="3960" w:hanging="360"/>
      </w:pPr>
      <w:rPr>
        <w:rFonts w:ascii="Symbol" w:hAnsi="Symbol" w:hint="default"/>
      </w:rPr>
    </w:lvl>
    <w:lvl w:ilvl="4" w:tplc="041B0003" w:tentative="1">
      <w:start w:val="1"/>
      <w:numFmt w:val="bullet"/>
      <w:lvlText w:val="o"/>
      <w:lvlJc w:val="left"/>
      <w:pPr>
        <w:ind w:left="4680" w:hanging="360"/>
      </w:pPr>
      <w:rPr>
        <w:rFonts w:ascii="Courier New" w:hAnsi="Courier New" w:cs="Courier New" w:hint="default"/>
      </w:rPr>
    </w:lvl>
    <w:lvl w:ilvl="5" w:tplc="041B0005" w:tentative="1">
      <w:start w:val="1"/>
      <w:numFmt w:val="bullet"/>
      <w:lvlText w:val=""/>
      <w:lvlJc w:val="left"/>
      <w:pPr>
        <w:ind w:left="5400" w:hanging="360"/>
      </w:pPr>
      <w:rPr>
        <w:rFonts w:ascii="Wingdings" w:hAnsi="Wingdings" w:hint="default"/>
      </w:rPr>
    </w:lvl>
    <w:lvl w:ilvl="6" w:tplc="041B0001" w:tentative="1">
      <w:start w:val="1"/>
      <w:numFmt w:val="bullet"/>
      <w:lvlText w:val=""/>
      <w:lvlJc w:val="left"/>
      <w:pPr>
        <w:ind w:left="6120" w:hanging="360"/>
      </w:pPr>
      <w:rPr>
        <w:rFonts w:ascii="Symbol" w:hAnsi="Symbol" w:hint="default"/>
      </w:rPr>
    </w:lvl>
    <w:lvl w:ilvl="7" w:tplc="041B0003" w:tentative="1">
      <w:start w:val="1"/>
      <w:numFmt w:val="bullet"/>
      <w:lvlText w:val="o"/>
      <w:lvlJc w:val="left"/>
      <w:pPr>
        <w:ind w:left="6840" w:hanging="360"/>
      </w:pPr>
      <w:rPr>
        <w:rFonts w:ascii="Courier New" w:hAnsi="Courier New" w:cs="Courier New" w:hint="default"/>
      </w:rPr>
    </w:lvl>
    <w:lvl w:ilvl="8" w:tplc="041B0005" w:tentative="1">
      <w:start w:val="1"/>
      <w:numFmt w:val="bullet"/>
      <w:lvlText w:val=""/>
      <w:lvlJc w:val="left"/>
      <w:pPr>
        <w:ind w:left="7560" w:hanging="360"/>
      </w:pPr>
      <w:rPr>
        <w:rFonts w:ascii="Wingdings" w:hAnsi="Wingdings" w:hint="default"/>
      </w:rPr>
    </w:lvl>
  </w:abstractNum>
  <w:abstractNum w:abstractNumId="6">
    <w:nsid w:val="170F43F8"/>
    <w:multiLevelType w:val="hybridMultilevel"/>
    <w:tmpl w:val="AE50B220"/>
    <w:lvl w:ilvl="0" w:tplc="04090003">
      <w:start w:val="52"/>
      <w:numFmt w:val="bullet"/>
      <w:lvlText w:val="-"/>
      <w:lvlJc w:val="left"/>
      <w:pPr>
        <w:ind w:left="1800" w:hanging="360"/>
      </w:pPr>
      <w:rPr>
        <w:rFonts w:ascii="Times New Roman" w:eastAsia="Times New Roman" w:hAnsi="Times New Roman" w:cs="Times New Roman" w:hint="default"/>
        <w:b/>
      </w:rPr>
    </w:lvl>
    <w:lvl w:ilvl="1" w:tplc="041B0003" w:tentative="1">
      <w:start w:val="1"/>
      <w:numFmt w:val="bullet"/>
      <w:lvlText w:val="o"/>
      <w:lvlJc w:val="left"/>
      <w:pPr>
        <w:ind w:left="2520" w:hanging="360"/>
      </w:pPr>
      <w:rPr>
        <w:rFonts w:ascii="Courier New" w:hAnsi="Courier New" w:cs="Courier New" w:hint="default"/>
      </w:rPr>
    </w:lvl>
    <w:lvl w:ilvl="2" w:tplc="041B0005" w:tentative="1">
      <w:start w:val="1"/>
      <w:numFmt w:val="bullet"/>
      <w:lvlText w:val=""/>
      <w:lvlJc w:val="left"/>
      <w:pPr>
        <w:ind w:left="3240" w:hanging="360"/>
      </w:pPr>
      <w:rPr>
        <w:rFonts w:ascii="Wingdings" w:hAnsi="Wingdings" w:hint="default"/>
      </w:rPr>
    </w:lvl>
    <w:lvl w:ilvl="3" w:tplc="041B0001" w:tentative="1">
      <w:start w:val="1"/>
      <w:numFmt w:val="bullet"/>
      <w:lvlText w:val=""/>
      <w:lvlJc w:val="left"/>
      <w:pPr>
        <w:ind w:left="3960" w:hanging="360"/>
      </w:pPr>
      <w:rPr>
        <w:rFonts w:ascii="Symbol" w:hAnsi="Symbol" w:hint="default"/>
      </w:rPr>
    </w:lvl>
    <w:lvl w:ilvl="4" w:tplc="041B0003" w:tentative="1">
      <w:start w:val="1"/>
      <w:numFmt w:val="bullet"/>
      <w:lvlText w:val="o"/>
      <w:lvlJc w:val="left"/>
      <w:pPr>
        <w:ind w:left="4680" w:hanging="360"/>
      </w:pPr>
      <w:rPr>
        <w:rFonts w:ascii="Courier New" w:hAnsi="Courier New" w:cs="Courier New" w:hint="default"/>
      </w:rPr>
    </w:lvl>
    <w:lvl w:ilvl="5" w:tplc="041B0005" w:tentative="1">
      <w:start w:val="1"/>
      <w:numFmt w:val="bullet"/>
      <w:lvlText w:val=""/>
      <w:lvlJc w:val="left"/>
      <w:pPr>
        <w:ind w:left="5400" w:hanging="360"/>
      </w:pPr>
      <w:rPr>
        <w:rFonts w:ascii="Wingdings" w:hAnsi="Wingdings" w:hint="default"/>
      </w:rPr>
    </w:lvl>
    <w:lvl w:ilvl="6" w:tplc="041B0001" w:tentative="1">
      <w:start w:val="1"/>
      <w:numFmt w:val="bullet"/>
      <w:lvlText w:val=""/>
      <w:lvlJc w:val="left"/>
      <w:pPr>
        <w:ind w:left="6120" w:hanging="360"/>
      </w:pPr>
      <w:rPr>
        <w:rFonts w:ascii="Symbol" w:hAnsi="Symbol" w:hint="default"/>
      </w:rPr>
    </w:lvl>
    <w:lvl w:ilvl="7" w:tplc="041B0003" w:tentative="1">
      <w:start w:val="1"/>
      <w:numFmt w:val="bullet"/>
      <w:lvlText w:val="o"/>
      <w:lvlJc w:val="left"/>
      <w:pPr>
        <w:ind w:left="6840" w:hanging="360"/>
      </w:pPr>
      <w:rPr>
        <w:rFonts w:ascii="Courier New" w:hAnsi="Courier New" w:cs="Courier New" w:hint="default"/>
      </w:rPr>
    </w:lvl>
    <w:lvl w:ilvl="8" w:tplc="041B0005" w:tentative="1">
      <w:start w:val="1"/>
      <w:numFmt w:val="bullet"/>
      <w:lvlText w:val=""/>
      <w:lvlJc w:val="left"/>
      <w:pPr>
        <w:ind w:left="7560" w:hanging="360"/>
      </w:pPr>
      <w:rPr>
        <w:rFonts w:ascii="Wingdings" w:hAnsi="Wingdings" w:hint="default"/>
      </w:rPr>
    </w:lvl>
  </w:abstractNum>
  <w:abstractNum w:abstractNumId="7">
    <w:nsid w:val="179D0533"/>
    <w:multiLevelType w:val="multilevel"/>
    <w:tmpl w:val="2896849A"/>
    <w:lvl w:ilvl="0">
      <w:start w:val="5"/>
      <w:numFmt w:val="decimal"/>
      <w:lvlText w:val="%1"/>
      <w:lvlJc w:val="left"/>
      <w:pPr>
        <w:ind w:left="300" w:hanging="513"/>
      </w:pPr>
      <w:rPr>
        <w:rFonts w:hint="default"/>
        <w:lang w:val="sk" w:eastAsia="sk" w:bidi="sk"/>
      </w:rPr>
    </w:lvl>
    <w:lvl w:ilvl="1">
      <w:start w:val="2"/>
      <w:numFmt w:val="decimal"/>
      <w:lvlText w:val="%1.%2"/>
      <w:lvlJc w:val="left"/>
      <w:pPr>
        <w:ind w:left="300" w:hanging="513"/>
      </w:pPr>
      <w:rPr>
        <w:rFonts w:hint="default"/>
        <w:lang w:val="sk" w:eastAsia="sk" w:bidi="sk"/>
      </w:rPr>
    </w:lvl>
    <w:lvl w:ilvl="2">
      <w:start w:val="1"/>
      <w:numFmt w:val="decimal"/>
      <w:lvlText w:val="%1.%2.%3."/>
      <w:lvlJc w:val="left"/>
      <w:pPr>
        <w:ind w:left="300" w:hanging="513"/>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3355" w:hanging="513"/>
      </w:pPr>
      <w:rPr>
        <w:rFonts w:hint="default"/>
        <w:lang w:val="sk" w:eastAsia="sk" w:bidi="sk"/>
      </w:rPr>
    </w:lvl>
    <w:lvl w:ilvl="4">
      <w:numFmt w:val="bullet"/>
      <w:lvlText w:val="•"/>
      <w:lvlJc w:val="left"/>
      <w:pPr>
        <w:ind w:left="4374" w:hanging="513"/>
      </w:pPr>
      <w:rPr>
        <w:rFonts w:hint="default"/>
        <w:lang w:val="sk" w:eastAsia="sk" w:bidi="sk"/>
      </w:rPr>
    </w:lvl>
    <w:lvl w:ilvl="5">
      <w:numFmt w:val="bullet"/>
      <w:lvlText w:val="•"/>
      <w:lvlJc w:val="left"/>
      <w:pPr>
        <w:ind w:left="5393" w:hanging="513"/>
      </w:pPr>
      <w:rPr>
        <w:rFonts w:hint="default"/>
        <w:lang w:val="sk" w:eastAsia="sk" w:bidi="sk"/>
      </w:rPr>
    </w:lvl>
    <w:lvl w:ilvl="6">
      <w:numFmt w:val="bullet"/>
      <w:lvlText w:val="•"/>
      <w:lvlJc w:val="left"/>
      <w:pPr>
        <w:ind w:left="6411" w:hanging="513"/>
      </w:pPr>
      <w:rPr>
        <w:rFonts w:hint="default"/>
        <w:lang w:val="sk" w:eastAsia="sk" w:bidi="sk"/>
      </w:rPr>
    </w:lvl>
    <w:lvl w:ilvl="7">
      <w:numFmt w:val="bullet"/>
      <w:lvlText w:val="•"/>
      <w:lvlJc w:val="left"/>
      <w:pPr>
        <w:ind w:left="7430" w:hanging="513"/>
      </w:pPr>
      <w:rPr>
        <w:rFonts w:hint="default"/>
        <w:lang w:val="sk" w:eastAsia="sk" w:bidi="sk"/>
      </w:rPr>
    </w:lvl>
    <w:lvl w:ilvl="8">
      <w:numFmt w:val="bullet"/>
      <w:lvlText w:val="•"/>
      <w:lvlJc w:val="left"/>
      <w:pPr>
        <w:ind w:left="8449" w:hanging="513"/>
      </w:pPr>
      <w:rPr>
        <w:rFonts w:hint="default"/>
        <w:lang w:val="sk" w:eastAsia="sk" w:bidi="sk"/>
      </w:rPr>
    </w:lvl>
  </w:abstractNum>
  <w:abstractNum w:abstractNumId="8">
    <w:nsid w:val="1BCE54BE"/>
    <w:multiLevelType w:val="hybridMultilevel"/>
    <w:tmpl w:val="09544A60"/>
    <w:lvl w:ilvl="0" w:tplc="B350AC6E">
      <w:start w:val="1"/>
      <w:numFmt w:val="lowerLetter"/>
      <w:lvlText w:val="%1)"/>
      <w:lvlJc w:val="left"/>
      <w:pPr>
        <w:ind w:left="1200" w:hanging="360"/>
      </w:pPr>
      <w:rPr>
        <w:rFonts w:asciiTheme="minorHAnsi" w:eastAsia="Georgia" w:hAnsiTheme="minorHAnsi" w:cstheme="minorHAnsi" w:hint="default"/>
        <w:w w:val="99"/>
        <w:sz w:val="22"/>
        <w:szCs w:val="22"/>
        <w:lang w:val="sk" w:eastAsia="sk" w:bidi="sk"/>
      </w:rPr>
    </w:lvl>
    <w:lvl w:ilvl="1" w:tplc="8DB03CA8">
      <w:numFmt w:val="bullet"/>
      <w:lvlText w:val="•"/>
      <w:lvlJc w:val="left"/>
      <w:pPr>
        <w:ind w:left="2128" w:hanging="360"/>
      </w:pPr>
      <w:rPr>
        <w:rFonts w:hint="default"/>
        <w:lang w:val="sk" w:eastAsia="sk" w:bidi="sk"/>
      </w:rPr>
    </w:lvl>
    <w:lvl w:ilvl="2" w:tplc="88F0C754">
      <w:numFmt w:val="bullet"/>
      <w:lvlText w:val="•"/>
      <w:lvlJc w:val="left"/>
      <w:pPr>
        <w:ind w:left="3057" w:hanging="360"/>
      </w:pPr>
      <w:rPr>
        <w:rFonts w:hint="default"/>
        <w:lang w:val="sk" w:eastAsia="sk" w:bidi="sk"/>
      </w:rPr>
    </w:lvl>
    <w:lvl w:ilvl="3" w:tplc="7B0A94C6">
      <w:numFmt w:val="bullet"/>
      <w:lvlText w:val="•"/>
      <w:lvlJc w:val="left"/>
      <w:pPr>
        <w:ind w:left="3985" w:hanging="360"/>
      </w:pPr>
      <w:rPr>
        <w:rFonts w:hint="default"/>
        <w:lang w:val="sk" w:eastAsia="sk" w:bidi="sk"/>
      </w:rPr>
    </w:lvl>
    <w:lvl w:ilvl="4" w:tplc="10BAEAD8">
      <w:numFmt w:val="bullet"/>
      <w:lvlText w:val="•"/>
      <w:lvlJc w:val="left"/>
      <w:pPr>
        <w:ind w:left="4914" w:hanging="360"/>
      </w:pPr>
      <w:rPr>
        <w:rFonts w:hint="default"/>
        <w:lang w:val="sk" w:eastAsia="sk" w:bidi="sk"/>
      </w:rPr>
    </w:lvl>
    <w:lvl w:ilvl="5" w:tplc="F2E27EE0">
      <w:numFmt w:val="bullet"/>
      <w:lvlText w:val="•"/>
      <w:lvlJc w:val="left"/>
      <w:pPr>
        <w:ind w:left="5843" w:hanging="360"/>
      </w:pPr>
      <w:rPr>
        <w:rFonts w:hint="default"/>
        <w:lang w:val="sk" w:eastAsia="sk" w:bidi="sk"/>
      </w:rPr>
    </w:lvl>
    <w:lvl w:ilvl="6" w:tplc="C5AC1078">
      <w:numFmt w:val="bullet"/>
      <w:lvlText w:val="•"/>
      <w:lvlJc w:val="left"/>
      <w:pPr>
        <w:ind w:left="6771" w:hanging="360"/>
      </w:pPr>
      <w:rPr>
        <w:rFonts w:hint="default"/>
        <w:lang w:val="sk" w:eastAsia="sk" w:bidi="sk"/>
      </w:rPr>
    </w:lvl>
    <w:lvl w:ilvl="7" w:tplc="2E84E462">
      <w:numFmt w:val="bullet"/>
      <w:lvlText w:val="•"/>
      <w:lvlJc w:val="left"/>
      <w:pPr>
        <w:ind w:left="7700" w:hanging="360"/>
      </w:pPr>
      <w:rPr>
        <w:rFonts w:hint="default"/>
        <w:lang w:val="sk" w:eastAsia="sk" w:bidi="sk"/>
      </w:rPr>
    </w:lvl>
    <w:lvl w:ilvl="8" w:tplc="18DE7330">
      <w:numFmt w:val="bullet"/>
      <w:lvlText w:val="•"/>
      <w:lvlJc w:val="left"/>
      <w:pPr>
        <w:ind w:left="8629" w:hanging="360"/>
      </w:pPr>
      <w:rPr>
        <w:rFonts w:hint="default"/>
        <w:lang w:val="sk" w:eastAsia="sk" w:bidi="sk"/>
      </w:rPr>
    </w:lvl>
  </w:abstractNum>
  <w:abstractNum w:abstractNumId="9">
    <w:nsid w:val="1E893529"/>
    <w:multiLevelType w:val="hybridMultilevel"/>
    <w:tmpl w:val="4BA8F31A"/>
    <w:lvl w:ilvl="0" w:tplc="04090003">
      <w:start w:val="52"/>
      <w:numFmt w:val="bullet"/>
      <w:lvlText w:val="-"/>
      <w:lvlJc w:val="left"/>
      <w:pPr>
        <w:ind w:left="1800" w:hanging="360"/>
      </w:pPr>
      <w:rPr>
        <w:rFonts w:ascii="Times New Roman" w:eastAsia="Times New Roman" w:hAnsi="Times New Roman" w:cs="Times New Roman" w:hint="default"/>
        <w:b/>
      </w:rPr>
    </w:lvl>
    <w:lvl w:ilvl="1" w:tplc="041B0003" w:tentative="1">
      <w:start w:val="1"/>
      <w:numFmt w:val="bullet"/>
      <w:lvlText w:val="o"/>
      <w:lvlJc w:val="left"/>
      <w:pPr>
        <w:ind w:left="2520" w:hanging="360"/>
      </w:pPr>
      <w:rPr>
        <w:rFonts w:ascii="Courier New" w:hAnsi="Courier New" w:cs="Courier New" w:hint="default"/>
      </w:rPr>
    </w:lvl>
    <w:lvl w:ilvl="2" w:tplc="041B0005" w:tentative="1">
      <w:start w:val="1"/>
      <w:numFmt w:val="bullet"/>
      <w:lvlText w:val=""/>
      <w:lvlJc w:val="left"/>
      <w:pPr>
        <w:ind w:left="3240" w:hanging="360"/>
      </w:pPr>
      <w:rPr>
        <w:rFonts w:ascii="Wingdings" w:hAnsi="Wingdings" w:hint="default"/>
      </w:rPr>
    </w:lvl>
    <w:lvl w:ilvl="3" w:tplc="041B0001" w:tentative="1">
      <w:start w:val="1"/>
      <w:numFmt w:val="bullet"/>
      <w:lvlText w:val=""/>
      <w:lvlJc w:val="left"/>
      <w:pPr>
        <w:ind w:left="3960" w:hanging="360"/>
      </w:pPr>
      <w:rPr>
        <w:rFonts w:ascii="Symbol" w:hAnsi="Symbol" w:hint="default"/>
      </w:rPr>
    </w:lvl>
    <w:lvl w:ilvl="4" w:tplc="041B0003" w:tentative="1">
      <w:start w:val="1"/>
      <w:numFmt w:val="bullet"/>
      <w:lvlText w:val="o"/>
      <w:lvlJc w:val="left"/>
      <w:pPr>
        <w:ind w:left="4680" w:hanging="360"/>
      </w:pPr>
      <w:rPr>
        <w:rFonts w:ascii="Courier New" w:hAnsi="Courier New" w:cs="Courier New" w:hint="default"/>
      </w:rPr>
    </w:lvl>
    <w:lvl w:ilvl="5" w:tplc="041B0005" w:tentative="1">
      <w:start w:val="1"/>
      <w:numFmt w:val="bullet"/>
      <w:lvlText w:val=""/>
      <w:lvlJc w:val="left"/>
      <w:pPr>
        <w:ind w:left="5400" w:hanging="360"/>
      </w:pPr>
      <w:rPr>
        <w:rFonts w:ascii="Wingdings" w:hAnsi="Wingdings" w:hint="default"/>
      </w:rPr>
    </w:lvl>
    <w:lvl w:ilvl="6" w:tplc="041B0001" w:tentative="1">
      <w:start w:val="1"/>
      <w:numFmt w:val="bullet"/>
      <w:lvlText w:val=""/>
      <w:lvlJc w:val="left"/>
      <w:pPr>
        <w:ind w:left="6120" w:hanging="360"/>
      </w:pPr>
      <w:rPr>
        <w:rFonts w:ascii="Symbol" w:hAnsi="Symbol" w:hint="default"/>
      </w:rPr>
    </w:lvl>
    <w:lvl w:ilvl="7" w:tplc="041B0003" w:tentative="1">
      <w:start w:val="1"/>
      <w:numFmt w:val="bullet"/>
      <w:lvlText w:val="o"/>
      <w:lvlJc w:val="left"/>
      <w:pPr>
        <w:ind w:left="6840" w:hanging="360"/>
      </w:pPr>
      <w:rPr>
        <w:rFonts w:ascii="Courier New" w:hAnsi="Courier New" w:cs="Courier New" w:hint="default"/>
      </w:rPr>
    </w:lvl>
    <w:lvl w:ilvl="8" w:tplc="041B0005" w:tentative="1">
      <w:start w:val="1"/>
      <w:numFmt w:val="bullet"/>
      <w:lvlText w:val=""/>
      <w:lvlJc w:val="left"/>
      <w:pPr>
        <w:ind w:left="7560" w:hanging="360"/>
      </w:pPr>
      <w:rPr>
        <w:rFonts w:ascii="Wingdings" w:hAnsi="Wingdings" w:hint="default"/>
      </w:rPr>
    </w:lvl>
  </w:abstractNum>
  <w:abstractNum w:abstractNumId="10">
    <w:nsid w:val="27AE6D99"/>
    <w:multiLevelType w:val="multilevel"/>
    <w:tmpl w:val="B538A57A"/>
    <w:lvl w:ilvl="0">
      <w:start w:val="12"/>
      <w:numFmt w:val="decimal"/>
      <w:lvlText w:val="%1"/>
      <w:lvlJc w:val="left"/>
      <w:pPr>
        <w:ind w:left="300" w:hanging="529"/>
      </w:pPr>
      <w:rPr>
        <w:rFonts w:hint="default"/>
        <w:lang w:val="sk" w:eastAsia="sk" w:bidi="sk"/>
      </w:rPr>
    </w:lvl>
    <w:lvl w:ilvl="1">
      <w:start w:val="1"/>
      <w:numFmt w:val="decimal"/>
      <w:lvlText w:val="%1.%2."/>
      <w:lvlJc w:val="left"/>
      <w:pPr>
        <w:ind w:left="300" w:hanging="529"/>
      </w:pPr>
      <w:rPr>
        <w:rFonts w:hint="default"/>
        <w:spacing w:val="-1"/>
        <w:w w:val="99"/>
        <w:highlight w:val="cyan"/>
        <w:lang w:val="sk" w:eastAsia="sk" w:bidi="sk"/>
      </w:rPr>
    </w:lvl>
    <w:lvl w:ilvl="2">
      <w:numFmt w:val="bullet"/>
      <w:lvlText w:val="•"/>
      <w:lvlJc w:val="left"/>
      <w:pPr>
        <w:ind w:left="2337" w:hanging="529"/>
      </w:pPr>
      <w:rPr>
        <w:rFonts w:hint="default"/>
        <w:lang w:val="sk" w:eastAsia="sk" w:bidi="sk"/>
      </w:rPr>
    </w:lvl>
    <w:lvl w:ilvl="3">
      <w:numFmt w:val="bullet"/>
      <w:lvlText w:val="•"/>
      <w:lvlJc w:val="left"/>
      <w:pPr>
        <w:ind w:left="3355" w:hanging="529"/>
      </w:pPr>
      <w:rPr>
        <w:rFonts w:hint="default"/>
        <w:lang w:val="sk" w:eastAsia="sk" w:bidi="sk"/>
      </w:rPr>
    </w:lvl>
    <w:lvl w:ilvl="4">
      <w:numFmt w:val="bullet"/>
      <w:lvlText w:val="•"/>
      <w:lvlJc w:val="left"/>
      <w:pPr>
        <w:ind w:left="4374" w:hanging="529"/>
      </w:pPr>
      <w:rPr>
        <w:rFonts w:hint="default"/>
        <w:lang w:val="sk" w:eastAsia="sk" w:bidi="sk"/>
      </w:rPr>
    </w:lvl>
    <w:lvl w:ilvl="5">
      <w:numFmt w:val="bullet"/>
      <w:lvlText w:val="•"/>
      <w:lvlJc w:val="left"/>
      <w:pPr>
        <w:ind w:left="5393" w:hanging="529"/>
      </w:pPr>
      <w:rPr>
        <w:rFonts w:hint="default"/>
        <w:lang w:val="sk" w:eastAsia="sk" w:bidi="sk"/>
      </w:rPr>
    </w:lvl>
    <w:lvl w:ilvl="6">
      <w:numFmt w:val="bullet"/>
      <w:lvlText w:val="•"/>
      <w:lvlJc w:val="left"/>
      <w:pPr>
        <w:ind w:left="6411" w:hanging="529"/>
      </w:pPr>
      <w:rPr>
        <w:rFonts w:hint="default"/>
        <w:lang w:val="sk" w:eastAsia="sk" w:bidi="sk"/>
      </w:rPr>
    </w:lvl>
    <w:lvl w:ilvl="7">
      <w:numFmt w:val="bullet"/>
      <w:lvlText w:val="•"/>
      <w:lvlJc w:val="left"/>
      <w:pPr>
        <w:ind w:left="7430" w:hanging="529"/>
      </w:pPr>
      <w:rPr>
        <w:rFonts w:hint="default"/>
        <w:lang w:val="sk" w:eastAsia="sk" w:bidi="sk"/>
      </w:rPr>
    </w:lvl>
    <w:lvl w:ilvl="8">
      <w:numFmt w:val="bullet"/>
      <w:lvlText w:val="•"/>
      <w:lvlJc w:val="left"/>
      <w:pPr>
        <w:ind w:left="8449" w:hanging="529"/>
      </w:pPr>
      <w:rPr>
        <w:rFonts w:hint="default"/>
        <w:lang w:val="sk" w:eastAsia="sk" w:bidi="sk"/>
      </w:rPr>
    </w:lvl>
  </w:abstractNum>
  <w:abstractNum w:abstractNumId="11">
    <w:nsid w:val="2DF00960"/>
    <w:multiLevelType w:val="multilevel"/>
    <w:tmpl w:val="62E205C8"/>
    <w:lvl w:ilvl="0">
      <w:start w:val="1"/>
      <w:numFmt w:val="decimal"/>
      <w:lvlText w:val="%1."/>
      <w:lvlJc w:val="left"/>
      <w:pPr>
        <w:ind w:left="1080" w:hanging="360"/>
      </w:pPr>
      <w:rPr>
        <w:rFonts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2">
    <w:nsid w:val="30A26CD0"/>
    <w:multiLevelType w:val="multilevel"/>
    <w:tmpl w:val="DFA66A76"/>
    <w:lvl w:ilvl="0">
      <w:start w:val="2"/>
      <w:numFmt w:val="upperLetter"/>
      <w:lvlText w:val="%1"/>
      <w:lvlJc w:val="left"/>
      <w:pPr>
        <w:ind w:left="1560" w:hanging="720"/>
      </w:pPr>
      <w:rPr>
        <w:rFonts w:hint="default"/>
        <w:lang w:val="sk" w:eastAsia="sk" w:bidi="sk"/>
      </w:rPr>
    </w:lvl>
    <w:lvl w:ilvl="1">
      <w:start w:val="1"/>
      <w:numFmt w:val="decimal"/>
      <w:lvlText w:val="%1.%2"/>
      <w:lvlJc w:val="left"/>
      <w:pPr>
        <w:ind w:left="1560" w:hanging="720"/>
      </w:pPr>
      <w:rPr>
        <w:rFonts w:ascii="Georgia" w:eastAsia="Georgia" w:hAnsi="Georgia" w:cs="Georgia" w:hint="default"/>
        <w:b/>
        <w:bCs/>
        <w:spacing w:val="-1"/>
        <w:w w:val="99"/>
        <w:sz w:val="20"/>
        <w:szCs w:val="20"/>
        <w:lang w:val="sk" w:eastAsia="sk" w:bidi="sk"/>
      </w:rPr>
    </w:lvl>
    <w:lvl w:ilvl="2">
      <w:numFmt w:val="bullet"/>
      <w:lvlText w:val="•"/>
      <w:lvlJc w:val="left"/>
      <w:pPr>
        <w:ind w:left="3345" w:hanging="720"/>
      </w:pPr>
      <w:rPr>
        <w:rFonts w:hint="default"/>
        <w:lang w:val="sk" w:eastAsia="sk" w:bidi="sk"/>
      </w:rPr>
    </w:lvl>
    <w:lvl w:ilvl="3">
      <w:numFmt w:val="bullet"/>
      <w:lvlText w:val="•"/>
      <w:lvlJc w:val="left"/>
      <w:pPr>
        <w:ind w:left="4237" w:hanging="720"/>
      </w:pPr>
      <w:rPr>
        <w:rFonts w:hint="default"/>
        <w:lang w:val="sk" w:eastAsia="sk" w:bidi="sk"/>
      </w:rPr>
    </w:lvl>
    <w:lvl w:ilvl="4">
      <w:numFmt w:val="bullet"/>
      <w:lvlText w:val="•"/>
      <w:lvlJc w:val="left"/>
      <w:pPr>
        <w:ind w:left="5130" w:hanging="720"/>
      </w:pPr>
      <w:rPr>
        <w:rFonts w:hint="default"/>
        <w:lang w:val="sk" w:eastAsia="sk" w:bidi="sk"/>
      </w:rPr>
    </w:lvl>
    <w:lvl w:ilvl="5">
      <w:numFmt w:val="bullet"/>
      <w:lvlText w:val="•"/>
      <w:lvlJc w:val="left"/>
      <w:pPr>
        <w:ind w:left="6023" w:hanging="720"/>
      </w:pPr>
      <w:rPr>
        <w:rFonts w:hint="default"/>
        <w:lang w:val="sk" w:eastAsia="sk" w:bidi="sk"/>
      </w:rPr>
    </w:lvl>
    <w:lvl w:ilvl="6">
      <w:numFmt w:val="bullet"/>
      <w:lvlText w:val="•"/>
      <w:lvlJc w:val="left"/>
      <w:pPr>
        <w:ind w:left="6915" w:hanging="720"/>
      </w:pPr>
      <w:rPr>
        <w:rFonts w:hint="default"/>
        <w:lang w:val="sk" w:eastAsia="sk" w:bidi="sk"/>
      </w:rPr>
    </w:lvl>
    <w:lvl w:ilvl="7">
      <w:numFmt w:val="bullet"/>
      <w:lvlText w:val="•"/>
      <w:lvlJc w:val="left"/>
      <w:pPr>
        <w:ind w:left="7808" w:hanging="720"/>
      </w:pPr>
      <w:rPr>
        <w:rFonts w:hint="default"/>
        <w:lang w:val="sk" w:eastAsia="sk" w:bidi="sk"/>
      </w:rPr>
    </w:lvl>
    <w:lvl w:ilvl="8">
      <w:numFmt w:val="bullet"/>
      <w:lvlText w:val="•"/>
      <w:lvlJc w:val="left"/>
      <w:pPr>
        <w:ind w:left="8701" w:hanging="720"/>
      </w:pPr>
      <w:rPr>
        <w:rFonts w:hint="default"/>
        <w:lang w:val="sk" w:eastAsia="sk" w:bidi="sk"/>
      </w:rPr>
    </w:lvl>
  </w:abstractNum>
  <w:abstractNum w:abstractNumId="13">
    <w:nsid w:val="315706EA"/>
    <w:multiLevelType w:val="hybridMultilevel"/>
    <w:tmpl w:val="B8BE070C"/>
    <w:lvl w:ilvl="0" w:tplc="2596389A">
      <w:start w:val="2"/>
      <w:numFmt w:val="bullet"/>
      <w:lvlText w:val="-"/>
      <w:lvlJc w:val="left"/>
      <w:pPr>
        <w:ind w:left="2136" w:hanging="360"/>
      </w:pPr>
      <w:rPr>
        <w:rFonts w:ascii="Arial" w:eastAsia="Times New Roman" w:hAnsi="Arial" w:cs="Arial" w:hint="default"/>
      </w:rPr>
    </w:lvl>
    <w:lvl w:ilvl="1" w:tplc="041B0003" w:tentative="1">
      <w:start w:val="1"/>
      <w:numFmt w:val="bullet"/>
      <w:lvlText w:val="o"/>
      <w:lvlJc w:val="left"/>
      <w:pPr>
        <w:ind w:left="2856" w:hanging="360"/>
      </w:pPr>
      <w:rPr>
        <w:rFonts w:ascii="Courier New" w:hAnsi="Courier New" w:cs="Courier New" w:hint="default"/>
      </w:rPr>
    </w:lvl>
    <w:lvl w:ilvl="2" w:tplc="041B0005" w:tentative="1">
      <w:start w:val="1"/>
      <w:numFmt w:val="bullet"/>
      <w:lvlText w:val=""/>
      <w:lvlJc w:val="left"/>
      <w:pPr>
        <w:ind w:left="3576" w:hanging="360"/>
      </w:pPr>
      <w:rPr>
        <w:rFonts w:ascii="Wingdings" w:hAnsi="Wingdings" w:hint="default"/>
      </w:rPr>
    </w:lvl>
    <w:lvl w:ilvl="3" w:tplc="041B0001" w:tentative="1">
      <w:start w:val="1"/>
      <w:numFmt w:val="bullet"/>
      <w:lvlText w:val=""/>
      <w:lvlJc w:val="left"/>
      <w:pPr>
        <w:ind w:left="4296" w:hanging="360"/>
      </w:pPr>
      <w:rPr>
        <w:rFonts w:ascii="Symbol" w:hAnsi="Symbol" w:hint="default"/>
      </w:rPr>
    </w:lvl>
    <w:lvl w:ilvl="4" w:tplc="041B0003" w:tentative="1">
      <w:start w:val="1"/>
      <w:numFmt w:val="bullet"/>
      <w:lvlText w:val="o"/>
      <w:lvlJc w:val="left"/>
      <w:pPr>
        <w:ind w:left="5016" w:hanging="360"/>
      </w:pPr>
      <w:rPr>
        <w:rFonts w:ascii="Courier New" w:hAnsi="Courier New" w:cs="Courier New" w:hint="default"/>
      </w:rPr>
    </w:lvl>
    <w:lvl w:ilvl="5" w:tplc="041B0005" w:tentative="1">
      <w:start w:val="1"/>
      <w:numFmt w:val="bullet"/>
      <w:lvlText w:val=""/>
      <w:lvlJc w:val="left"/>
      <w:pPr>
        <w:ind w:left="5736" w:hanging="360"/>
      </w:pPr>
      <w:rPr>
        <w:rFonts w:ascii="Wingdings" w:hAnsi="Wingdings" w:hint="default"/>
      </w:rPr>
    </w:lvl>
    <w:lvl w:ilvl="6" w:tplc="041B0001" w:tentative="1">
      <w:start w:val="1"/>
      <w:numFmt w:val="bullet"/>
      <w:lvlText w:val=""/>
      <w:lvlJc w:val="left"/>
      <w:pPr>
        <w:ind w:left="6456" w:hanging="360"/>
      </w:pPr>
      <w:rPr>
        <w:rFonts w:ascii="Symbol" w:hAnsi="Symbol" w:hint="default"/>
      </w:rPr>
    </w:lvl>
    <w:lvl w:ilvl="7" w:tplc="041B0003" w:tentative="1">
      <w:start w:val="1"/>
      <w:numFmt w:val="bullet"/>
      <w:lvlText w:val="o"/>
      <w:lvlJc w:val="left"/>
      <w:pPr>
        <w:ind w:left="7176" w:hanging="360"/>
      </w:pPr>
      <w:rPr>
        <w:rFonts w:ascii="Courier New" w:hAnsi="Courier New" w:cs="Courier New" w:hint="default"/>
      </w:rPr>
    </w:lvl>
    <w:lvl w:ilvl="8" w:tplc="041B0005" w:tentative="1">
      <w:start w:val="1"/>
      <w:numFmt w:val="bullet"/>
      <w:lvlText w:val=""/>
      <w:lvlJc w:val="left"/>
      <w:pPr>
        <w:ind w:left="7896" w:hanging="360"/>
      </w:pPr>
      <w:rPr>
        <w:rFonts w:ascii="Wingdings" w:hAnsi="Wingdings" w:hint="default"/>
      </w:rPr>
    </w:lvl>
  </w:abstractNum>
  <w:abstractNum w:abstractNumId="14">
    <w:nsid w:val="39A663C0"/>
    <w:multiLevelType w:val="multilevel"/>
    <w:tmpl w:val="D05AAC6E"/>
    <w:lvl w:ilvl="0">
      <w:start w:val="1"/>
      <w:numFmt w:val="decimal"/>
      <w:lvlText w:val="%1"/>
      <w:lvlJc w:val="left"/>
      <w:pPr>
        <w:tabs>
          <w:tab w:val="num" w:pos="432"/>
        </w:tabs>
        <w:ind w:left="432" w:hanging="432"/>
      </w:pPr>
      <w:rPr>
        <w:rFonts w:cs="Times New Roman"/>
        <w:b/>
        <w:bCs/>
        <w:sz w:val="20"/>
        <w:szCs w:val="20"/>
      </w:rPr>
    </w:lvl>
    <w:lvl w:ilvl="1">
      <w:start w:val="1"/>
      <w:numFmt w:val="decimal"/>
      <w:lvlText w:val="%1.%2"/>
      <w:lvlJc w:val="left"/>
      <w:pPr>
        <w:tabs>
          <w:tab w:val="num" w:pos="576"/>
        </w:tabs>
        <w:ind w:left="576" w:hanging="576"/>
      </w:pPr>
      <w:rPr>
        <w:rFonts w:cs="Times New Roman"/>
        <w:b/>
        <w:i w:val="0"/>
        <w:color w:val="auto"/>
        <w:sz w:val="18"/>
        <w:szCs w:val="18"/>
      </w:rPr>
    </w:lvl>
    <w:lvl w:ilvl="2">
      <w:start w:val="1"/>
      <w:numFmt w:val="decimal"/>
      <w:lvlText w:val="%1.%2.%3"/>
      <w:lvlJc w:val="left"/>
      <w:pPr>
        <w:tabs>
          <w:tab w:val="num" w:pos="720"/>
        </w:tabs>
        <w:ind w:left="720" w:hanging="720"/>
      </w:pPr>
      <w:rPr>
        <w:rFonts w:cs="Times New Roman"/>
        <w:b/>
        <w:color w:val="auto"/>
        <w:sz w:val="18"/>
        <w:szCs w:val="18"/>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5">
    <w:nsid w:val="3A4C32A4"/>
    <w:multiLevelType w:val="multilevel"/>
    <w:tmpl w:val="C0923EDA"/>
    <w:lvl w:ilvl="0">
      <w:start w:val="5"/>
      <w:numFmt w:val="decimal"/>
      <w:lvlText w:val="%1"/>
      <w:lvlJc w:val="left"/>
      <w:pPr>
        <w:ind w:left="300" w:hanging="417"/>
      </w:pPr>
      <w:rPr>
        <w:rFonts w:hint="default"/>
        <w:lang w:val="sk" w:eastAsia="sk" w:bidi="sk"/>
      </w:rPr>
    </w:lvl>
    <w:lvl w:ilvl="1">
      <w:start w:val="3"/>
      <w:numFmt w:val="decimal"/>
      <w:lvlText w:val="%1.%2."/>
      <w:lvlJc w:val="left"/>
      <w:pPr>
        <w:ind w:left="300" w:hanging="417"/>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2337" w:hanging="417"/>
      </w:pPr>
      <w:rPr>
        <w:rFonts w:hint="default"/>
        <w:lang w:val="sk" w:eastAsia="sk" w:bidi="sk"/>
      </w:rPr>
    </w:lvl>
    <w:lvl w:ilvl="3">
      <w:numFmt w:val="bullet"/>
      <w:lvlText w:val="•"/>
      <w:lvlJc w:val="left"/>
      <w:pPr>
        <w:ind w:left="3355" w:hanging="417"/>
      </w:pPr>
      <w:rPr>
        <w:rFonts w:hint="default"/>
        <w:lang w:val="sk" w:eastAsia="sk" w:bidi="sk"/>
      </w:rPr>
    </w:lvl>
    <w:lvl w:ilvl="4">
      <w:numFmt w:val="bullet"/>
      <w:lvlText w:val="•"/>
      <w:lvlJc w:val="left"/>
      <w:pPr>
        <w:ind w:left="4374" w:hanging="417"/>
      </w:pPr>
      <w:rPr>
        <w:rFonts w:hint="default"/>
        <w:lang w:val="sk" w:eastAsia="sk" w:bidi="sk"/>
      </w:rPr>
    </w:lvl>
    <w:lvl w:ilvl="5">
      <w:numFmt w:val="bullet"/>
      <w:lvlText w:val="•"/>
      <w:lvlJc w:val="left"/>
      <w:pPr>
        <w:ind w:left="5393" w:hanging="417"/>
      </w:pPr>
      <w:rPr>
        <w:rFonts w:hint="default"/>
        <w:lang w:val="sk" w:eastAsia="sk" w:bidi="sk"/>
      </w:rPr>
    </w:lvl>
    <w:lvl w:ilvl="6">
      <w:numFmt w:val="bullet"/>
      <w:lvlText w:val="•"/>
      <w:lvlJc w:val="left"/>
      <w:pPr>
        <w:ind w:left="6411" w:hanging="417"/>
      </w:pPr>
      <w:rPr>
        <w:rFonts w:hint="default"/>
        <w:lang w:val="sk" w:eastAsia="sk" w:bidi="sk"/>
      </w:rPr>
    </w:lvl>
    <w:lvl w:ilvl="7">
      <w:numFmt w:val="bullet"/>
      <w:lvlText w:val="•"/>
      <w:lvlJc w:val="left"/>
      <w:pPr>
        <w:ind w:left="7430" w:hanging="417"/>
      </w:pPr>
      <w:rPr>
        <w:rFonts w:hint="default"/>
        <w:lang w:val="sk" w:eastAsia="sk" w:bidi="sk"/>
      </w:rPr>
    </w:lvl>
    <w:lvl w:ilvl="8">
      <w:numFmt w:val="bullet"/>
      <w:lvlText w:val="•"/>
      <w:lvlJc w:val="left"/>
      <w:pPr>
        <w:ind w:left="8449" w:hanging="417"/>
      </w:pPr>
      <w:rPr>
        <w:rFonts w:hint="default"/>
        <w:lang w:val="sk" w:eastAsia="sk" w:bidi="sk"/>
      </w:rPr>
    </w:lvl>
  </w:abstractNum>
  <w:abstractNum w:abstractNumId="16">
    <w:nsid w:val="3B277B20"/>
    <w:multiLevelType w:val="hybridMultilevel"/>
    <w:tmpl w:val="B3068262"/>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3D774601"/>
    <w:multiLevelType w:val="multilevel"/>
    <w:tmpl w:val="68C4B4B2"/>
    <w:lvl w:ilvl="0">
      <w:start w:val="15"/>
      <w:numFmt w:val="decimal"/>
      <w:lvlText w:val="%1"/>
      <w:lvlJc w:val="left"/>
      <w:pPr>
        <w:ind w:left="360" w:hanging="360"/>
      </w:pPr>
      <w:rPr>
        <w:rFonts w:hint="default"/>
      </w:rPr>
    </w:lvl>
    <w:lvl w:ilvl="1">
      <w:start w:val="1"/>
      <w:numFmt w:val="decimal"/>
      <w:lvlText w:val="%1.%2"/>
      <w:lvlJc w:val="left"/>
      <w:pPr>
        <w:ind w:left="1495" w:hanging="360"/>
      </w:pPr>
      <w:rPr>
        <w:rFonts w:hint="default"/>
        <w:i w:val="0"/>
      </w:rPr>
    </w:lvl>
    <w:lvl w:ilvl="2">
      <w:start w:val="1"/>
      <w:numFmt w:val="decimal"/>
      <w:lvlText w:val="%1.%2.%3"/>
      <w:lvlJc w:val="left"/>
      <w:pPr>
        <w:ind w:left="1872" w:hanging="720"/>
      </w:pPr>
      <w:rPr>
        <w:rFonts w:hint="default"/>
      </w:rPr>
    </w:lvl>
    <w:lvl w:ilvl="3">
      <w:start w:val="1"/>
      <w:numFmt w:val="decimal"/>
      <w:lvlText w:val="%1.%2.%3.%4"/>
      <w:lvlJc w:val="left"/>
      <w:pPr>
        <w:ind w:left="2448" w:hanging="720"/>
      </w:pPr>
      <w:rPr>
        <w:rFonts w:hint="default"/>
      </w:rPr>
    </w:lvl>
    <w:lvl w:ilvl="4">
      <w:start w:val="1"/>
      <w:numFmt w:val="decimal"/>
      <w:lvlText w:val="%1.%2.%3.%4.%5"/>
      <w:lvlJc w:val="left"/>
      <w:pPr>
        <w:ind w:left="3384" w:hanging="1080"/>
      </w:pPr>
      <w:rPr>
        <w:rFonts w:hint="default"/>
      </w:rPr>
    </w:lvl>
    <w:lvl w:ilvl="5">
      <w:start w:val="1"/>
      <w:numFmt w:val="decimal"/>
      <w:lvlText w:val="%1.%2.%3.%4.%5.%6"/>
      <w:lvlJc w:val="left"/>
      <w:pPr>
        <w:ind w:left="3960" w:hanging="1080"/>
      </w:pPr>
      <w:rPr>
        <w:rFonts w:hint="default"/>
      </w:rPr>
    </w:lvl>
    <w:lvl w:ilvl="6">
      <w:start w:val="1"/>
      <w:numFmt w:val="decimal"/>
      <w:lvlText w:val="%1.%2.%3.%4.%5.%6.%7"/>
      <w:lvlJc w:val="left"/>
      <w:pPr>
        <w:ind w:left="4896" w:hanging="1440"/>
      </w:pPr>
      <w:rPr>
        <w:rFonts w:hint="default"/>
      </w:rPr>
    </w:lvl>
    <w:lvl w:ilvl="7">
      <w:start w:val="1"/>
      <w:numFmt w:val="decimal"/>
      <w:lvlText w:val="%1.%2.%3.%4.%5.%6.%7.%8"/>
      <w:lvlJc w:val="left"/>
      <w:pPr>
        <w:ind w:left="5472" w:hanging="1440"/>
      </w:pPr>
      <w:rPr>
        <w:rFonts w:hint="default"/>
      </w:rPr>
    </w:lvl>
    <w:lvl w:ilvl="8">
      <w:start w:val="1"/>
      <w:numFmt w:val="decimal"/>
      <w:lvlText w:val="%1.%2.%3.%4.%5.%6.%7.%8.%9"/>
      <w:lvlJc w:val="left"/>
      <w:pPr>
        <w:ind w:left="6408" w:hanging="1800"/>
      </w:pPr>
      <w:rPr>
        <w:rFonts w:hint="default"/>
      </w:rPr>
    </w:lvl>
  </w:abstractNum>
  <w:abstractNum w:abstractNumId="18">
    <w:nsid w:val="3EBB4E62"/>
    <w:multiLevelType w:val="hybridMultilevel"/>
    <w:tmpl w:val="B48E5540"/>
    <w:lvl w:ilvl="0" w:tplc="051088E0">
      <w:start w:val="1"/>
      <w:numFmt w:val="decimal"/>
      <w:lvlText w:val="%1"/>
      <w:lvlJc w:val="left"/>
      <w:pPr>
        <w:ind w:left="1380" w:hanging="360"/>
      </w:pPr>
      <w:rPr>
        <w:rFonts w:ascii="Georgia" w:eastAsia="Georgia" w:hAnsi="Georgia" w:cs="Georgia" w:hint="default"/>
        <w:w w:val="99"/>
        <w:sz w:val="20"/>
        <w:szCs w:val="20"/>
        <w:lang w:val="sk" w:eastAsia="sk" w:bidi="sk"/>
      </w:rPr>
    </w:lvl>
    <w:lvl w:ilvl="1" w:tplc="756C38F8">
      <w:numFmt w:val="bullet"/>
      <w:lvlText w:val="•"/>
      <w:lvlJc w:val="left"/>
      <w:pPr>
        <w:ind w:left="2290" w:hanging="360"/>
      </w:pPr>
      <w:rPr>
        <w:rFonts w:hint="default"/>
        <w:lang w:val="sk" w:eastAsia="sk" w:bidi="sk"/>
      </w:rPr>
    </w:lvl>
    <w:lvl w:ilvl="2" w:tplc="DF241B8C">
      <w:numFmt w:val="bullet"/>
      <w:lvlText w:val="•"/>
      <w:lvlJc w:val="left"/>
      <w:pPr>
        <w:ind w:left="3201" w:hanging="360"/>
      </w:pPr>
      <w:rPr>
        <w:rFonts w:hint="default"/>
        <w:lang w:val="sk" w:eastAsia="sk" w:bidi="sk"/>
      </w:rPr>
    </w:lvl>
    <w:lvl w:ilvl="3" w:tplc="52E23A54">
      <w:numFmt w:val="bullet"/>
      <w:lvlText w:val="•"/>
      <w:lvlJc w:val="left"/>
      <w:pPr>
        <w:ind w:left="4111" w:hanging="360"/>
      </w:pPr>
      <w:rPr>
        <w:rFonts w:hint="default"/>
        <w:lang w:val="sk" w:eastAsia="sk" w:bidi="sk"/>
      </w:rPr>
    </w:lvl>
    <w:lvl w:ilvl="4" w:tplc="1DFE1288">
      <w:numFmt w:val="bullet"/>
      <w:lvlText w:val="•"/>
      <w:lvlJc w:val="left"/>
      <w:pPr>
        <w:ind w:left="5022" w:hanging="360"/>
      </w:pPr>
      <w:rPr>
        <w:rFonts w:hint="default"/>
        <w:lang w:val="sk" w:eastAsia="sk" w:bidi="sk"/>
      </w:rPr>
    </w:lvl>
    <w:lvl w:ilvl="5" w:tplc="4DDC40AC">
      <w:numFmt w:val="bullet"/>
      <w:lvlText w:val="•"/>
      <w:lvlJc w:val="left"/>
      <w:pPr>
        <w:ind w:left="5933" w:hanging="360"/>
      </w:pPr>
      <w:rPr>
        <w:rFonts w:hint="default"/>
        <w:lang w:val="sk" w:eastAsia="sk" w:bidi="sk"/>
      </w:rPr>
    </w:lvl>
    <w:lvl w:ilvl="6" w:tplc="8DEE89F8">
      <w:numFmt w:val="bullet"/>
      <w:lvlText w:val="•"/>
      <w:lvlJc w:val="left"/>
      <w:pPr>
        <w:ind w:left="6843" w:hanging="360"/>
      </w:pPr>
      <w:rPr>
        <w:rFonts w:hint="default"/>
        <w:lang w:val="sk" w:eastAsia="sk" w:bidi="sk"/>
      </w:rPr>
    </w:lvl>
    <w:lvl w:ilvl="7" w:tplc="86B2C476">
      <w:numFmt w:val="bullet"/>
      <w:lvlText w:val="•"/>
      <w:lvlJc w:val="left"/>
      <w:pPr>
        <w:ind w:left="7754" w:hanging="360"/>
      </w:pPr>
      <w:rPr>
        <w:rFonts w:hint="default"/>
        <w:lang w:val="sk" w:eastAsia="sk" w:bidi="sk"/>
      </w:rPr>
    </w:lvl>
    <w:lvl w:ilvl="8" w:tplc="67DCC360">
      <w:numFmt w:val="bullet"/>
      <w:lvlText w:val="•"/>
      <w:lvlJc w:val="left"/>
      <w:pPr>
        <w:ind w:left="8665" w:hanging="360"/>
      </w:pPr>
      <w:rPr>
        <w:rFonts w:hint="default"/>
        <w:lang w:val="sk" w:eastAsia="sk" w:bidi="sk"/>
      </w:rPr>
    </w:lvl>
  </w:abstractNum>
  <w:abstractNum w:abstractNumId="19">
    <w:nsid w:val="3F5F6649"/>
    <w:multiLevelType w:val="multilevel"/>
    <w:tmpl w:val="75B290F8"/>
    <w:lvl w:ilvl="0">
      <w:start w:val="3"/>
      <w:numFmt w:val="upperLetter"/>
      <w:lvlText w:val="%1"/>
      <w:lvlJc w:val="left"/>
      <w:pPr>
        <w:ind w:left="1560" w:hanging="720"/>
      </w:pPr>
      <w:rPr>
        <w:rFonts w:hint="default"/>
        <w:lang w:val="sk" w:eastAsia="sk" w:bidi="sk"/>
      </w:rPr>
    </w:lvl>
    <w:lvl w:ilvl="1">
      <w:start w:val="1"/>
      <w:numFmt w:val="decimal"/>
      <w:lvlText w:val="%1.%2"/>
      <w:lvlJc w:val="left"/>
      <w:pPr>
        <w:ind w:left="1560" w:hanging="720"/>
      </w:pPr>
      <w:rPr>
        <w:rFonts w:ascii="Georgia" w:eastAsia="Georgia" w:hAnsi="Georgia" w:cs="Georgia" w:hint="default"/>
        <w:b/>
        <w:bCs/>
        <w:spacing w:val="-1"/>
        <w:w w:val="99"/>
        <w:sz w:val="20"/>
        <w:szCs w:val="20"/>
        <w:lang w:val="sk" w:eastAsia="sk" w:bidi="sk"/>
      </w:rPr>
    </w:lvl>
    <w:lvl w:ilvl="2">
      <w:start w:val="1"/>
      <w:numFmt w:val="decimal"/>
      <w:lvlText w:val="%3"/>
      <w:lvlJc w:val="left"/>
      <w:pPr>
        <w:ind w:left="1433" w:hanging="286"/>
      </w:pPr>
      <w:rPr>
        <w:rFonts w:asciiTheme="minorHAnsi" w:eastAsia="Georgia" w:hAnsiTheme="minorHAnsi" w:cstheme="minorHAnsi" w:hint="default"/>
        <w:w w:val="99"/>
        <w:sz w:val="20"/>
        <w:szCs w:val="20"/>
        <w:lang w:val="sk" w:eastAsia="sk" w:bidi="sk"/>
      </w:rPr>
    </w:lvl>
    <w:lvl w:ilvl="3">
      <w:numFmt w:val="bullet"/>
      <w:lvlText w:val="•"/>
      <w:lvlJc w:val="left"/>
      <w:pPr>
        <w:ind w:left="3543" w:hanging="286"/>
      </w:pPr>
      <w:rPr>
        <w:rFonts w:hint="default"/>
        <w:lang w:val="sk" w:eastAsia="sk" w:bidi="sk"/>
      </w:rPr>
    </w:lvl>
    <w:lvl w:ilvl="4">
      <w:numFmt w:val="bullet"/>
      <w:lvlText w:val="•"/>
      <w:lvlJc w:val="left"/>
      <w:pPr>
        <w:ind w:left="4535" w:hanging="286"/>
      </w:pPr>
      <w:rPr>
        <w:rFonts w:hint="default"/>
        <w:lang w:val="sk" w:eastAsia="sk" w:bidi="sk"/>
      </w:rPr>
    </w:lvl>
    <w:lvl w:ilvl="5">
      <w:numFmt w:val="bullet"/>
      <w:lvlText w:val="•"/>
      <w:lvlJc w:val="left"/>
      <w:pPr>
        <w:ind w:left="5527" w:hanging="286"/>
      </w:pPr>
      <w:rPr>
        <w:rFonts w:hint="default"/>
        <w:lang w:val="sk" w:eastAsia="sk" w:bidi="sk"/>
      </w:rPr>
    </w:lvl>
    <w:lvl w:ilvl="6">
      <w:numFmt w:val="bullet"/>
      <w:lvlText w:val="•"/>
      <w:lvlJc w:val="left"/>
      <w:pPr>
        <w:ind w:left="6519" w:hanging="286"/>
      </w:pPr>
      <w:rPr>
        <w:rFonts w:hint="default"/>
        <w:lang w:val="sk" w:eastAsia="sk" w:bidi="sk"/>
      </w:rPr>
    </w:lvl>
    <w:lvl w:ilvl="7">
      <w:numFmt w:val="bullet"/>
      <w:lvlText w:val="•"/>
      <w:lvlJc w:val="left"/>
      <w:pPr>
        <w:ind w:left="7510" w:hanging="286"/>
      </w:pPr>
      <w:rPr>
        <w:rFonts w:hint="default"/>
        <w:lang w:val="sk" w:eastAsia="sk" w:bidi="sk"/>
      </w:rPr>
    </w:lvl>
    <w:lvl w:ilvl="8">
      <w:numFmt w:val="bullet"/>
      <w:lvlText w:val="•"/>
      <w:lvlJc w:val="left"/>
      <w:pPr>
        <w:ind w:left="8502" w:hanging="286"/>
      </w:pPr>
      <w:rPr>
        <w:rFonts w:hint="default"/>
        <w:lang w:val="sk" w:eastAsia="sk" w:bidi="sk"/>
      </w:rPr>
    </w:lvl>
  </w:abstractNum>
  <w:abstractNum w:abstractNumId="20">
    <w:nsid w:val="40280EB3"/>
    <w:multiLevelType w:val="multilevel"/>
    <w:tmpl w:val="062E538E"/>
    <w:lvl w:ilvl="0">
      <w:start w:val="7"/>
      <w:numFmt w:val="decimal"/>
      <w:lvlText w:val="%1"/>
      <w:lvlJc w:val="left"/>
      <w:pPr>
        <w:ind w:left="300" w:hanging="374"/>
      </w:pPr>
      <w:rPr>
        <w:rFonts w:hint="default"/>
        <w:lang w:val="sk" w:eastAsia="sk" w:bidi="sk"/>
      </w:rPr>
    </w:lvl>
    <w:lvl w:ilvl="1">
      <w:start w:val="4"/>
      <w:numFmt w:val="decimal"/>
      <w:lvlText w:val="%1.%2."/>
      <w:lvlJc w:val="left"/>
      <w:pPr>
        <w:ind w:left="300" w:hanging="374"/>
      </w:pPr>
      <w:rPr>
        <w:rFonts w:asciiTheme="minorHAnsi" w:eastAsia="Georgia" w:hAnsiTheme="minorHAnsi" w:cstheme="minorHAnsi" w:hint="default"/>
        <w:spacing w:val="-1"/>
        <w:w w:val="99"/>
        <w:sz w:val="22"/>
        <w:szCs w:val="22"/>
        <w:lang w:val="sk" w:eastAsia="sk" w:bidi="sk"/>
      </w:rPr>
    </w:lvl>
    <w:lvl w:ilvl="2">
      <w:start w:val="1"/>
      <w:numFmt w:val="decimal"/>
      <w:lvlText w:val="%1.%2.%3."/>
      <w:lvlJc w:val="left"/>
      <w:pPr>
        <w:ind w:left="798" w:hanging="499"/>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1020" w:hanging="348"/>
      </w:pPr>
      <w:rPr>
        <w:rFonts w:ascii="Symbol" w:eastAsia="Symbol" w:hAnsi="Symbol" w:cs="Symbol" w:hint="default"/>
        <w:w w:val="99"/>
        <w:sz w:val="20"/>
        <w:szCs w:val="20"/>
        <w:lang w:val="sk" w:eastAsia="sk" w:bidi="sk"/>
      </w:rPr>
    </w:lvl>
    <w:lvl w:ilvl="4">
      <w:numFmt w:val="bullet"/>
      <w:lvlText w:val="•"/>
      <w:lvlJc w:val="left"/>
      <w:pPr>
        <w:ind w:left="3386" w:hanging="348"/>
      </w:pPr>
      <w:rPr>
        <w:rFonts w:hint="default"/>
        <w:lang w:val="sk" w:eastAsia="sk" w:bidi="sk"/>
      </w:rPr>
    </w:lvl>
    <w:lvl w:ilvl="5">
      <w:numFmt w:val="bullet"/>
      <w:lvlText w:val="•"/>
      <w:lvlJc w:val="left"/>
      <w:pPr>
        <w:ind w:left="4569" w:hanging="348"/>
      </w:pPr>
      <w:rPr>
        <w:rFonts w:hint="default"/>
        <w:lang w:val="sk" w:eastAsia="sk" w:bidi="sk"/>
      </w:rPr>
    </w:lvl>
    <w:lvl w:ilvl="6">
      <w:numFmt w:val="bullet"/>
      <w:lvlText w:val="•"/>
      <w:lvlJc w:val="left"/>
      <w:pPr>
        <w:ind w:left="5753" w:hanging="348"/>
      </w:pPr>
      <w:rPr>
        <w:rFonts w:hint="default"/>
        <w:lang w:val="sk" w:eastAsia="sk" w:bidi="sk"/>
      </w:rPr>
    </w:lvl>
    <w:lvl w:ilvl="7">
      <w:numFmt w:val="bullet"/>
      <w:lvlText w:val="•"/>
      <w:lvlJc w:val="left"/>
      <w:pPr>
        <w:ind w:left="6936" w:hanging="348"/>
      </w:pPr>
      <w:rPr>
        <w:rFonts w:hint="default"/>
        <w:lang w:val="sk" w:eastAsia="sk" w:bidi="sk"/>
      </w:rPr>
    </w:lvl>
    <w:lvl w:ilvl="8">
      <w:numFmt w:val="bullet"/>
      <w:lvlText w:val="•"/>
      <w:lvlJc w:val="left"/>
      <w:pPr>
        <w:ind w:left="8119" w:hanging="348"/>
      </w:pPr>
      <w:rPr>
        <w:rFonts w:hint="default"/>
        <w:lang w:val="sk" w:eastAsia="sk" w:bidi="sk"/>
      </w:rPr>
    </w:lvl>
  </w:abstractNum>
  <w:abstractNum w:abstractNumId="21">
    <w:nsid w:val="41E5382A"/>
    <w:multiLevelType w:val="multilevel"/>
    <w:tmpl w:val="5C9E9EA0"/>
    <w:lvl w:ilvl="0">
      <w:start w:val="3"/>
      <w:numFmt w:val="decimal"/>
      <w:lvlText w:val="%1"/>
      <w:lvlJc w:val="left"/>
      <w:pPr>
        <w:ind w:left="650" w:hanging="351"/>
      </w:pPr>
      <w:rPr>
        <w:rFonts w:hint="default"/>
        <w:lang w:val="sk" w:eastAsia="sk" w:bidi="sk"/>
      </w:rPr>
    </w:lvl>
    <w:lvl w:ilvl="1">
      <w:start w:val="1"/>
      <w:numFmt w:val="decimal"/>
      <w:lvlText w:val="%1.%2."/>
      <w:lvlJc w:val="left"/>
      <w:pPr>
        <w:ind w:left="650" w:hanging="351"/>
      </w:pPr>
      <w:rPr>
        <w:rFonts w:asciiTheme="minorHAnsi" w:eastAsia="Georgia" w:hAnsiTheme="minorHAnsi" w:cstheme="minorHAnsi" w:hint="default"/>
        <w:w w:val="99"/>
        <w:sz w:val="22"/>
        <w:szCs w:val="22"/>
        <w:lang w:val="sk" w:eastAsia="sk" w:bidi="sk"/>
      </w:rPr>
    </w:lvl>
    <w:lvl w:ilvl="2">
      <w:start w:val="1"/>
      <w:numFmt w:val="decimal"/>
      <w:lvlText w:val="%1.%2.%3."/>
      <w:lvlJc w:val="left"/>
      <w:pPr>
        <w:ind w:left="791" w:hanging="492"/>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2010" w:hanging="492"/>
      </w:pPr>
      <w:rPr>
        <w:rFonts w:hint="default"/>
        <w:lang w:val="sk" w:eastAsia="sk" w:bidi="sk"/>
      </w:rPr>
    </w:lvl>
    <w:lvl w:ilvl="4">
      <w:numFmt w:val="bullet"/>
      <w:lvlText w:val="•"/>
      <w:lvlJc w:val="left"/>
      <w:pPr>
        <w:ind w:left="3221" w:hanging="492"/>
      </w:pPr>
      <w:rPr>
        <w:rFonts w:hint="default"/>
        <w:lang w:val="sk" w:eastAsia="sk" w:bidi="sk"/>
      </w:rPr>
    </w:lvl>
    <w:lvl w:ilvl="5">
      <w:numFmt w:val="bullet"/>
      <w:lvlText w:val="•"/>
      <w:lvlJc w:val="left"/>
      <w:pPr>
        <w:ind w:left="4432" w:hanging="492"/>
      </w:pPr>
      <w:rPr>
        <w:rFonts w:hint="default"/>
        <w:lang w:val="sk" w:eastAsia="sk" w:bidi="sk"/>
      </w:rPr>
    </w:lvl>
    <w:lvl w:ilvl="6">
      <w:numFmt w:val="bullet"/>
      <w:lvlText w:val="•"/>
      <w:lvlJc w:val="left"/>
      <w:pPr>
        <w:ind w:left="5643" w:hanging="492"/>
      </w:pPr>
      <w:rPr>
        <w:rFonts w:hint="default"/>
        <w:lang w:val="sk" w:eastAsia="sk" w:bidi="sk"/>
      </w:rPr>
    </w:lvl>
    <w:lvl w:ilvl="7">
      <w:numFmt w:val="bullet"/>
      <w:lvlText w:val="•"/>
      <w:lvlJc w:val="left"/>
      <w:pPr>
        <w:ind w:left="6854" w:hanging="492"/>
      </w:pPr>
      <w:rPr>
        <w:rFonts w:hint="default"/>
        <w:lang w:val="sk" w:eastAsia="sk" w:bidi="sk"/>
      </w:rPr>
    </w:lvl>
    <w:lvl w:ilvl="8">
      <w:numFmt w:val="bullet"/>
      <w:lvlText w:val="•"/>
      <w:lvlJc w:val="left"/>
      <w:pPr>
        <w:ind w:left="8064" w:hanging="492"/>
      </w:pPr>
      <w:rPr>
        <w:rFonts w:hint="default"/>
        <w:lang w:val="sk" w:eastAsia="sk" w:bidi="sk"/>
      </w:rPr>
    </w:lvl>
  </w:abstractNum>
  <w:abstractNum w:abstractNumId="22">
    <w:nsid w:val="453C40AE"/>
    <w:multiLevelType w:val="multilevel"/>
    <w:tmpl w:val="6C66092C"/>
    <w:lvl w:ilvl="0">
      <w:start w:val="1"/>
      <w:numFmt w:val="decimal"/>
      <w:lvlText w:val="%1"/>
      <w:lvlJc w:val="left"/>
      <w:pPr>
        <w:ind w:left="300" w:hanging="327"/>
      </w:pPr>
      <w:rPr>
        <w:rFonts w:hint="default"/>
        <w:lang w:val="sk" w:eastAsia="sk" w:bidi="sk"/>
      </w:rPr>
    </w:lvl>
    <w:lvl w:ilvl="1">
      <w:start w:val="3"/>
      <w:numFmt w:val="decimal"/>
      <w:lvlText w:val="%1.%2"/>
      <w:lvlJc w:val="left"/>
      <w:pPr>
        <w:ind w:left="300" w:hanging="327"/>
      </w:pPr>
      <w:rPr>
        <w:rFonts w:hint="default"/>
        <w:spacing w:val="-1"/>
        <w:w w:val="99"/>
        <w:lang w:val="sk" w:eastAsia="sk" w:bidi="sk"/>
      </w:rPr>
    </w:lvl>
    <w:lvl w:ilvl="2">
      <w:numFmt w:val="bullet"/>
      <w:lvlText w:val="•"/>
      <w:lvlJc w:val="left"/>
      <w:pPr>
        <w:ind w:left="2337" w:hanging="327"/>
      </w:pPr>
      <w:rPr>
        <w:rFonts w:hint="default"/>
        <w:lang w:val="sk" w:eastAsia="sk" w:bidi="sk"/>
      </w:rPr>
    </w:lvl>
    <w:lvl w:ilvl="3">
      <w:numFmt w:val="bullet"/>
      <w:lvlText w:val="•"/>
      <w:lvlJc w:val="left"/>
      <w:pPr>
        <w:ind w:left="3355" w:hanging="327"/>
      </w:pPr>
      <w:rPr>
        <w:rFonts w:hint="default"/>
        <w:lang w:val="sk" w:eastAsia="sk" w:bidi="sk"/>
      </w:rPr>
    </w:lvl>
    <w:lvl w:ilvl="4">
      <w:numFmt w:val="bullet"/>
      <w:lvlText w:val="•"/>
      <w:lvlJc w:val="left"/>
      <w:pPr>
        <w:ind w:left="4374" w:hanging="327"/>
      </w:pPr>
      <w:rPr>
        <w:rFonts w:hint="default"/>
        <w:lang w:val="sk" w:eastAsia="sk" w:bidi="sk"/>
      </w:rPr>
    </w:lvl>
    <w:lvl w:ilvl="5">
      <w:numFmt w:val="bullet"/>
      <w:lvlText w:val="•"/>
      <w:lvlJc w:val="left"/>
      <w:pPr>
        <w:ind w:left="5393" w:hanging="327"/>
      </w:pPr>
      <w:rPr>
        <w:rFonts w:hint="default"/>
        <w:lang w:val="sk" w:eastAsia="sk" w:bidi="sk"/>
      </w:rPr>
    </w:lvl>
    <w:lvl w:ilvl="6">
      <w:numFmt w:val="bullet"/>
      <w:lvlText w:val="•"/>
      <w:lvlJc w:val="left"/>
      <w:pPr>
        <w:ind w:left="6411" w:hanging="327"/>
      </w:pPr>
      <w:rPr>
        <w:rFonts w:hint="default"/>
        <w:lang w:val="sk" w:eastAsia="sk" w:bidi="sk"/>
      </w:rPr>
    </w:lvl>
    <w:lvl w:ilvl="7">
      <w:numFmt w:val="bullet"/>
      <w:lvlText w:val="•"/>
      <w:lvlJc w:val="left"/>
      <w:pPr>
        <w:ind w:left="7430" w:hanging="327"/>
      </w:pPr>
      <w:rPr>
        <w:rFonts w:hint="default"/>
        <w:lang w:val="sk" w:eastAsia="sk" w:bidi="sk"/>
      </w:rPr>
    </w:lvl>
    <w:lvl w:ilvl="8">
      <w:numFmt w:val="bullet"/>
      <w:lvlText w:val="•"/>
      <w:lvlJc w:val="left"/>
      <w:pPr>
        <w:ind w:left="8449" w:hanging="327"/>
      </w:pPr>
      <w:rPr>
        <w:rFonts w:hint="default"/>
        <w:lang w:val="sk" w:eastAsia="sk" w:bidi="sk"/>
      </w:rPr>
    </w:lvl>
  </w:abstractNum>
  <w:abstractNum w:abstractNumId="23">
    <w:nsid w:val="48B513D2"/>
    <w:multiLevelType w:val="hybridMultilevel"/>
    <w:tmpl w:val="22521AF2"/>
    <w:lvl w:ilvl="0" w:tplc="93CC9F34">
      <w:start w:val="9"/>
      <w:numFmt w:val="bullet"/>
      <w:lvlText w:val="-"/>
      <w:lvlJc w:val="left"/>
      <w:pPr>
        <w:ind w:left="1211" w:hanging="360"/>
      </w:pPr>
      <w:rPr>
        <w:rFonts w:ascii="Calibri" w:eastAsia="Georgia" w:hAnsi="Calibri" w:cs="Calibri" w:hint="default"/>
      </w:rPr>
    </w:lvl>
    <w:lvl w:ilvl="1" w:tplc="041B0003" w:tentative="1">
      <w:start w:val="1"/>
      <w:numFmt w:val="bullet"/>
      <w:lvlText w:val="o"/>
      <w:lvlJc w:val="left"/>
      <w:pPr>
        <w:ind w:left="1931" w:hanging="360"/>
      </w:pPr>
      <w:rPr>
        <w:rFonts w:ascii="Courier New" w:hAnsi="Courier New" w:cs="Courier New" w:hint="default"/>
      </w:rPr>
    </w:lvl>
    <w:lvl w:ilvl="2" w:tplc="041B0005" w:tentative="1">
      <w:start w:val="1"/>
      <w:numFmt w:val="bullet"/>
      <w:lvlText w:val=""/>
      <w:lvlJc w:val="left"/>
      <w:pPr>
        <w:ind w:left="2651" w:hanging="360"/>
      </w:pPr>
      <w:rPr>
        <w:rFonts w:ascii="Wingdings" w:hAnsi="Wingdings" w:hint="default"/>
      </w:rPr>
    </w:lvl>
    <w:lvl w:ilvl="3" w:tplc="041B0001" w:tentative="1">
      <w:start w:val="1"/>
      <w:numFmt w:val="bullet"/>
      <w:lvlText w:val=""/>
      <w:lvlJc w:val="left"/>
      <w:pPr>
        <w:ind w:left="3371" w:hanging="360"/>
      </w:pPr>
      <w:rPr>
        <w:rFonts w:ascii="Symbol" w:hAnsi="Symbol" w:hint="default"/>
      </w:rPr>
    </w:lvl>
    <w:lvl w:ilvl="4" w:tplc="041B0003" w:tentative="1">
      <w:start w:val="1"/>
      <w:numFmt w:val="bullet"/>
      <w:lvlText w:val="o"/>
      <w:lvlJc w:val="left"/>
      <w:pPr>
        <w:ind w:left="4091" w:hanging="360"/>
      </w:pPr>
      <w:rPr>
        <w:rFonts w:ascii="Courier New" w:hAnsi="Courier New" w:cs="Courier New" w:hint="default"/>
      </w:rPr>
    </w:lvl>
    <w:lvl w:ilvl="5" w:tplc="041B0005" w:tentative="1">
      <w:start w:val="1"/>
      <w:numFmt w:val="bullet"/>
      <w:lvlText w:val=""/>
      <w:lvlJc w:val="left"/>
      <w:pPr>
        <w:ind w:left="4811" w:hanging="360"/>
      </w:pPr>
      <w:rPr>
        <w:rFonts w:ascii="Wingdings" w:hAnsi="Wingdings" w:hint="default"/>
      </w:rPr>
    </w:lvl>
    <w:lvl w:ilvl="6" w:tplc="041B0001" w:tentative="1">
      <w:start w:val="1"/>
      <w:numFmt w:val="bullet"/>
      <w:lvlText w:val=""/>
      <w:lvlJc w:val="left"/>
      <w:pPr>
        <w:ind w:left="5531" w:hanging="360"/>
      </w:pPr>
      <w:rPr>
        <w:rFonts w:ascii="Symbol" w:hAnsi="Symbol" w:hint="default"/>
      </w:rPr>
    </w:lvl>
    <w:lvl w:ilvl="7" w:tplc="041B0003" w:tentative="1">
      <w:start w:val="1"/>
      <w:numFmt w:val="bullet"/>
      <w:lvlText w:val="o"/>
      <w:lvlJc w:val="left"/>
      <w:pPr>
        <w:ind w:left="6251" w:hanging="360"/>
      </w:pPr>
      <w:rPr>
        <w:rFonts w:ascii="Courier New" w:hAnsi="Courier New" w:cs="Courier New" w:hint="default"/>
      </w:rPr>
    </w:lvl>
    <w:lvl w:ilvl="8" w:tplc="041B0005" w:tentative="1">
      <w:start w:val="1"/>
      <w:numFmt w:val="bullet"/>
      <w:lvlText w:val=""/>
      <w:lvlJc w:val="left"/>
      <w:pPr>
        <w:ind w:left="6971" w:hanging="360"/>
      </w:pPr>
      <w:rPr>
        <w:rFonts w:ascii="Wingdings" w:hAnsi="Wingdings" w:hint="default"/>
      </w:rPr>
    </w:lvl>
  </w:abstractNum>
  <w:abstractNum w:abstractNumId="24">
    <w:nsid w:val="49B1598E"/>
    <w:multiLevelType w:val="hybridMultilevel"/>
    <w:tmpl w:val="AB9C350A"/>
    <w:lvl w:ilvl="0" w:tplc="0AEC44CC">
      <w:start w:val="1"/>
      <w:numFmt w:val="lowerLetter"/>
      <w:lvlText w:val="%1)"/>
      <w:lvlJc w:val="left"/>
      <w:pPr>
        <w:ind w:left="1020" w:hanging="348"/>
      </w:pPr>
      <w:rPr>
        <w:rFonts w:ascii="Georgia" w:eastAsia="Georgia" w:hAnsi="Georgia" w:cs="Georgia" w:hint="default"/>
        <w:w w:val="99"/>
        <w:sz w:val="20"/>
        <w:szCs w:val="20"/>
        <w:lang w:val="sk" w:eastAsia="sk" w:bidi="sk"/>
      </w:rPr>
    </w:lvl>
    <w:lvl w:ilvl="1" w:tplc="9D26316A">
      <w:numFmt w:val="bullet"/>
      <w:lvlText w:val="•"/>
      <w:lvlJc w:val="left"/>
      <w:pPr>
        <w:ind w:left="1966" w:hanging="348"/>
      </w:pPr>
      <w:rPr>
        <w:rFonts w:hint="default"/>
        <w:lang w:val="sk" w:eastAsia="sk" w:bidi="sk"/>
      </w:rPr>
    </w:lvl>
    <w:lvl w:ilvl="2" w:tplc="F80C9966">
      <w:numFmt w:val="bullet"/>
      <w:lvlText w:val="•"/>
      <w:lvlJc w:val="left"/>
      <w:pPr>
        <w:ind w:left="2913" w:hanging="348"/>
      </w:pPr>
      <w:rPr>
        <w:rFonts w:hint="default"/>
        <w:lang w:val="sk" w:eastAsia="sk" w:bidi="sk"/>
      </w:rPr>
    </w:lvl>
    <w:lvl w:ilvl="3" w:tplc="636ED7B2">
      <w:numFmt w:val="bullet"/>
      <w:lvlText w:val="•"/>
      <w:lvlJc w:val="left"/>
      <w:pPr>
        <w:ind w:left="3859" w:hanging="348"/>
      </w:pPr>
      <w:rPr>
        <w:rFonts w:hint="default"/>
        <w:lang w:val="sk" w:eastAsia="sk" w:bidi="sk"/>
      </w:rPr>
    </w:lvl>
    <w:lvl w:ilvl="4" w:tplc="552AB358">
      <w:numFmt w:val="bullet"/>
      <w:lvlText w:val="•"/>
      <w:lvlJc w:val="left"/>
      <w:pPr>
        <w:ind w:left="4806" w:hanging="348"/>
      </w:pPr>
      <w:rPr>
        <w:rFonts w:hint="default"/>
        <w:lang w:val="sk" w:eastAsia="sk" w:bidi="sk"/>
      </w:rPr>
    </w:lvl>
    <w:lvl w:ilvl="5" w:tplc="C00C3B92">
      <w:numFmt w:val="bullet"/>
      <w:lvlText w:val="•"/>
      <w:lvlJc w:val="left"/>
      <w:pPr>
        <w:ind w:left="5753" w:hanging="348"/>
      </w:pPr>
      <w:rPr>
        <w:rFonts w:hint="default"/>
        <w:lang w:val="sk" w:eastAsia="sk" w:bidi="sk"/>
      </w:rPr>
    </w:lvl>
    <w:lvl w:ilvl="6" w:tplc="E382926E">
      <w:numFmt w:val="bullet"/>
      <w:lvlText w:val="•"/>
      <w:lvlJc w:val="left"/>
      <w:pPr>
        <w:ind w:left="6699" w:hanging="348"/>
      </w:pPr>
      <w:rPr>
        <w:rFonts w:hint="default"/>
        <w:lang w:val="sk" w:eastAsia="sk" w:bidi="sk"/>
      </w:rPr>
    </w:lvl>
    <w:lvl w:ilvl="7" w:tplc="F4226DEA">
      <w:numFmt w:val="bullet"/>
      <w:lvlText w:val="•"/>
      <w:lvlJc w:val="left"/>
      <w:pPr>
        <w:ind w:left="7646" w:hanging="348"/>
      </w:pPr>
      <w:rPr>
        <w:rFonts w:hint="default"/>
        <w:lang w:val="sk" w:eastAsia="sk" w:bidi="sk"/>
      </w:rPr>
    </w:lvl>
    <w:lvl w:ilvl="8" w:tplc="22A2F0E0">
      <w:numFmt w:val="bullet"/>
      <w:lvlText w:val="•"/>
      <w:lvlJc w:val="left"/>
      <w:pPr>
        <w:ind w:left="8593" w:hanging="348"/>
      </w:pPr>
      <w:rPr>
        <w:rFonts w:hint="default"/>
        <w:lang w:val="sk" w:eastAsia="sk" w:bidi="sk"/>
      </w:rPr>
    </w:lvl>
  </w:abstractNum>
  <w:abstractNum w:abstractNumId="25">
    <w:nsid w:val="4B331E59"/>
    <w:multiLevelType w:val="multilevel"/>
    <w:tmpl w:val="233E87EA"/>
    <w:lvl w:ilvl="0">
      <w:start w:val="7"/>
      <w:numFmt w:val="decimal"/>
      <w:lvlText w:val="%1"/>
      <w:lvlJc w:val="left"/>
      <w:pPr>
        <w:ind w:left="300" w:hanging="374"/>
      </w:pPr>
      <w:rPr>
        <w:rFonts w:hint="default"/>
        <w:lang w:val="sk" w:eastAsia="sk" w:bidi="sk"/>
      </w:rPr>
    </w:lvl>
    <w:lvl w:ilvl="1">
      <w:start w:val="1"/>
      <w:numFmt w:val="decimal"/>
      <w:lvlText w:val="%1.%2."/>
      <w:lvlJc w:val="left"/>
      <w:pPr>
        <w:ind w:left="300" w:hanging="374"/>
      </w:pPr>
      <w:rPr>
        <w:rFonts w:asciiTheme="minorHAnsi" w:eastAsia="Georgia" w:hAnsiTheme="minorHAnsi" w:cstheme="minorHAnsi" w:hint="default"/>
        <w:spacing w:val="-1"/>
        <w:w w:val="99"/>
        <w:sz w:val="22"/>
        <w:szCs w:val="22"/>
        <w:lang w:val="sk" w:eastAsia="sk" w:bidi="sk"/>
      </w:rPr>
    </w:lvl>
    <w:lvl w:ilvl="2">
      <w:start w:val="1"/>
      <w:numFmt w:val="decimal"/>
      <w:lvlText w:val="%1.%2.%3."/>
      <w:lvlJc w:val="left"/>
      <w:pPr>
        <w:ind w:left="300" w:hanging="516"/>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3355" w:hanging="516"/>
      </w:pPr>
      <w:rPr>
        <w:rFonts w:hint="default"/>
        <w:lang w:val="sk" w:eastAsia="sk" w:bidi="sk"/>
      </w:rPr>
    </w:lvl>
    <w:lvl w:ilvl="4">
      <w:numFmt w:val="bullet"/>
      <w:lvlText w:val="•"/>
      <w:lvlJc w:val="left"/>
      <w:pPr>
        <w:ind w:left="4374" w:hanging="516"/>
      </w:pPr>
      <w:rPr>
        <w:rFonts w:hint="default"/>
        <w:lang w:val="sk" w:eastAsia="sk" w:bidi="sk"/>
      </w:rPr>
    </w:lvl>
    <w:lvl w:ilvl="5">
      <w:numFmt w:val="bullet"/>
      <w:lvlText w:val="•"/>
      <w:lvlJc w:val="left"/>
      <w:pPr>
        <w:ind w:left="5393" w:hanging="516"/>
      </w:pPr>
      <w:rPr>
        <w:rFonts w:hint="default"/>
        <w:lang w:val="sk" w:eastAsia="sk" w:bidi="sk"/>
      </w:rPr>
    </w:lvl>
    <w:lvl w:ilvl="6">
      <w:numFmt w:val="bullet"/>
      <w:lvlText w:val="•"/>
      <w:lvlJc w:val="left"/>
      <w:pPr>
        <w:ind w:left="6411" w:hanging="516"/>
      </w:pPr>
      <w:rPr>
        <w:rFonts w:hint="default"/>
        <w:lang w:val="sk" w:eastAsia="sk" w:bidi="sk"/>
      </w:rPr>
    </w:lvl>
    <w:lvl w:ilvl="7">
      <w:numFmt w:val="bullet"/>
      <w:lvlText w:val="•"/>
      <w:lvlJc w:val="left"/>
      <w:pPr>
        <w:ind w:left="7430" w:hanging="516"/>
      </w:pPr>
      <w:rPr>
        <w:rFonts w:hint="default"/>
        <w:lang w:val="sk" w:eastAsia="sk" w:bidi="sk"/>
      </w:rPr>
    </w:lvl>
    <w:lvl w:ilvl="8">
      <w:numFmt w:val="bullet"/>
      <w:lvlText w:val="•"/>
      <w:lvlJc w:val="left"/>
      <w:pPr>
        <w:ind w:left="8449" w:hanging="516"/>
      </w:pPr>
      <w:rPr>
        <w:rFonts w:hint="default"/>
        <w:lang w:val="sk" w:eastAsia="sk" w:bidi="sk"/>
      </w:rPr>
    </w:lvl>
  </w:abstractNum>
  <w:abstractNum w:abstractNumId="26">
    <w:nsid w:val="4C046F84"/>
    <w:multiLevelType w:val="multilevel"/>
    <w:tmpl w:val="1E700C7E"/>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4E9A3121"/>
    <w:multiLevelType w:val="multilevel"/>
    <w:tmpl w:val="686A44AA"/>
    <w:lvl w:ilvl="0">
      <w:start w:val="18"/>
      <w:numFmt w:val="decimal"/>
      <w:lvlText w:val="%1"/>
      <w:lvlJc w:val="left"/>
      <w:pPr>
        <w:ind w:left="360" w:hanging="360"/>
      </w:pPr>
      <w:rPr>
        <w:rFonts w:hint="default"/>
        <w:b/>
      </w:rPr>
    </w:lvl>
    <w:lvl w:ilvl="1">
      <w:start w:val="1"/>
      <w:numFmt w:val="decimal"/>
      <w:lvlText w:val="%1.%2"/>
      <w:lvlJc w:val="left"/>
      <w:pPr>
        <w:ind w:left="502" w:hanging="360"/>
      </w:pPr>
      <w:rPr>
        <w:rFonts w:asciiTheme="minorHAnsi" w:hAnsiTheme="minorHAnsi" w:cstheme="minorHAnsi" w:hint="default"/>
        <w:b w:val="0"/>
        <w:color w:val="auto"/>
        <w:sz w:val="22"/>
        <w:szCs w:val="22"/>
      </w:rPr>
    </w:lvl>
    <w:lvl w:ilvl="2">
      <w:start w:val="1"/>
      <w:numFmt w:val="decimal"/>
      <w:lvlText w:val="%1.%2.%3"/>
      <w:lvlJc w:val="left"/>
      <w:pPr>
        <w:ind w:left="1286" w:hanging="720"/>
      </w:pPr>
      <w:rPr>
        <w:rFonts w:hint="default"/>
        <w:b w:val="0"/>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28">
    <w:nsid w:val="513F1DDE"/>
    <w:multiLevelType w:val="hybridMultilevel"/>
    <w:tmpl w:val="0C54478E"/>
    <w:lvl w:ilvl="0" w:tplc="7772AC74">
      <w:start w:val="1"/>
      <w:numFmt w:val="decimal"/>
      <w:lvlText w:val="%1."/>
      <w:lvlJc w:val="left"/>
      <w:pPr>
        <w:ind w:left="660" w:hanging="361"/>
      </w:pPr>
      <w:rPr>
        <w:rFonts w:asciiTheme="minorHAnsi" w:eastAsia="Arial" w:hAnsiTheme="minorHAnsi" w:cstheme="minorHAnsi" w:hint="default"/>
        <w:spacing w:val="-1"/>
        <w:w w:val="90"/>
        <w:sz w:val="22"/>
        <w:szCs w:val="22"/>
        <w:lang w:val="sk" w:eastAsia="sk" w:bidi="sk"/>
      </w:rPr>
    </w:lvl>
    <w:lvl w:ilvl="1" w:tplc="9E0493CC">
      <w:numFmt w:val="bullet"/>
      <w:lvlText w:val="•"/>
      <w:lvlJc w:val="left"/>
      <w:pPr>
        <w:ind w:left="1120" w:hanging="361"/>
      </w:pPr>
      <w:rPr>
        <w:rFonts w:hint="default"/>
        <w:lang w:val="sk" w:eastAsia="sk" w:bidi="sk"/>
      </w:rPr>
    </w:lvl>
    <w:lvl w:ilvl="2" w:tplc="8AD8F94E">
      <w:numFmt w:val="bullet"/>
      <w:lvlText w:val="•"/>
      <w:lvlJc w:val="left"/>
      <w:pPr>
        <w:ind w:left="2160" w:hanging="361"/>
      </w:pPr>
      <w:rPr>
        <w:rFonts w:hint="default"/>
        <w:lang w:val="sk" w:eastAsia="sk" w:bidi="sk"/>
      </w:rPr>
    </w:lvl>
    <w:lvl w:ilvl="3" w:tplc="D162332E">
      <w:numFmt w:val="bullet"/>
      <w:lvlText w:val="•"/>
      <w:lvlJc w:val="left"/>
      <w:pPr>
        <w:ind w:left="3201" w:hanging="361"/>
      </w:pPr>
      <w:rPr>
        <w:rFonts w:hint="default"/>
        <w:lang w:val="sk" w:eastAsia="sk" w:bidi="sk"/>
      </w:rPr>
    </w:lvl>
    <w:lvl w:ilvl="4" w:tplc="C59440FA">
      <w:numFmt w:val="bullet"/>
      <w:lvlText w:val="•"/>
      <w:lvlJc w:val="left"/>
      <w:pPr>
        <w:ind w:left="4242" w:hanging="361"/>
      </w:pPr>
      <w:rPr>
        <w:rFonts w:hint="default"/>
        <w:lang w:val="sk" w:eastAsia="sk" w:bidi="sk"/>
      </w:rPr>
    </w:lvl>
    <w:lvl w:ilvl="5" w:tplc="0D141432">
      <w:numFmt w:val="bullet"/>
      <w:lvlText w:val="•"/>
      <w:lvlJc w:val="left"/>
      <w:pPr>
        <w:ind w:left="5282" w:hanging="361"/>
      </w:pPr>
      <w:rPr>
        <w:rFonts w:hint="default"/>
        <w:lang w:val="sk" w:eastAsia="sk" w:bidi="sk"/>
      </w:rPr>
    </w:lvl>
    <w:lvl w:ilvl="6" w:tplc="1A0807CE">
      <w:numFmt w:val="bullet"/>
      <w:lvlText w:val="•"/>
      <w:lvlJc w:val="left"/>
      <w:pPr>
        <w:ind w:left="6323" w:hanging="361"/>
      </w:pPr>
      <w:rPr>
        <w:rFonts w:hint="default"/>
        <w:lang w:val="sk" w:eastAsia="sk" w:bidi="sk"/>
      </w:rPr>
    </w:lvl>
    <w:lvl w:ilvl="7" w:tplc="C4A0E520">
      <w:numFmt w:val="bullet"/>
      <w:lvlText w:val="•"/>
      <w:lvlJc w:val="left"/>
      <w:pPr>
        <w:ind w:left="7364" w:hanging="361"/>
      </w:pPr>
      <w:rPr>
        <w:rFonts w:hint="default"/>
        <w:lang w:val="sk" w:eastAsia="sk" w:bidi="sk"/>
      </w:rPr>
    </w:lvl>
    <w:lvl w:ilvl="8" w:tplc="BDE692E6">
      <w:numFmt w:val="bullet"/>
      <w:lvlText w:val="•"/>
      <w:lvlJc w:val="left"/>
      <w:pPr>
        <w:ind w:left="8404" w:hanging="361"/>
      </w:pPr>
      <w:rPr>
        <w:rFonts w:hint="default"/>
        <w:lang w:val="sk" w:eastAsia="sk" w:bidi="sk"/>
      </w:rPr>
    </w:lvl>
  </w:abstractNum>
  <w:abstractNum w:abstractNumId="29">
    <w:nsid w:val="53C61990"/>
    <w:multiLevelType w:val="multilevel"/>
    <w:tmpl w:val="D90411C4"/>
    <w:lvl w:ilvl="0">
      <w:start w:val="6"/>
      <w:numFmt w:val="decimal"/>
      <w:lvlText w:val="%1"/>
      <w:lvlJc w:val="left"/>
      <w:pPr>
        <w:ind w:left="300" w:hanging="372"/>
      </w:pPr>
      <w:rPr>
        <w:rFonts w:hint="default"/>
        <w:lang w:val="sk" w:eastAsia="sk" w:bidi="sk"/>
      </w:rPr>
    </w:lvl>
    <w:lvl w:ilvl="1">
      <w:start w:val="1"/>
      <w:numFmt w:val="decimal"/>
      <w:lvlText w:val="%1.%2."/>
      <w:lvlJc w:val="left"/>
      <w:pPr>
        <w:ind w:left="300" w:hanging="372"/>
      </w:pPr>
      <w:rPr>
        <w:rFonts w:asciiTheme="minorHAnsi" w:eastAsia="Georgia" w:hAnsiTheme="minorHAnsi" w:cstheme="minorHAnsi" w:hint="default"/>
        <w:spacing w:val="-1"/>
        <w:w w:val="99"/>
        <w:sz w:val="22"/>
        <w:szCs w:val="22"/>
        <w:lang w:val="sk" w:eastAsia="sk" w:bidi="sk"/>
      </w:rPr>
    </w:lvl>
    <w:lvl w:ilvl="2">
      <w:start w:val="1"/>
      <w:numFmt w:val="decimal"/>
      <w:lvlText w:val="%1.%2.%3."/>
      <w:lvlJc w:val="left"/>
      <w:pPr>
        <w:ind w:left="300" w:hanging="559"/>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3355" w:hanging="559"/>
      </w:pPr>
      <w:rPr>
        <w:rFonts w:hint="default"/>
        <w:lang w:val="sk" w:eastAsia="sk" w:bidi="sk"/>
      </w:rPr>
    </w:lvl>
    <w:lvl w:ilvl="4">
      <w:numFmt w:val="bullet"/>
      <w:lvlText w:val="•"/>
      <w:lvlJc w:val="left"/>
      <w:pPr>
        <w:ind w:left="4374" w:hanging="559"/>
      </w:pPr>
      <w:rPr>
        <w:rFonts w:hint="default"/>
        <w:lang w:val="sk" w:eastAsia="sk" w:bidi="sk"/>
      </w:rPr>
    </w:lvl>
    <w:lvl w:ilvl="5">
      <w:numFmt w:val="bullet"/>
      <w:lvlText w:val="•"/>
      <w:lvlJc w:val="left"/>
      <w:pPr>
        <w:ind w:left="5393" w:hanging="559"/>
      </w:pPr>
      <w:rPr>
        <w:rFonts w:hint="default"/>
        <w:lang w:val="sk" w:eastAsia="sk" w:bidi="sk"/>
      </w:rPr>
    </w:lvl>
    <w:lvl w:ilvl="6">
      <w:numFmt w:val="bullet"/>
      <w:lvlText w:val="•"/>
      <w:lvlJc w:val="left"/>
      <w:pPr>
        <w:ind w:left="6411" w:hanging="559"/>
      </w:pPr>
      <w:rPr>
        <w:rFonts w:hint="default"/>
        <w:lang w:val="sk" w:eastAsia="sk" w:bidi="sk"/>
      </w:rPr>
    </w:lvl>
    <w:lvl w:ilvl="7">
      <w:numFmt w:val="bullet"/>
      <w:lvlText w:val="•"/>
      <w:lvlJc w:val="left"/>
      <w:pPr>
        <w:ind w:left="7430" w:hanging="559"/>
      </w:pPr>
      <w:rPr>
        <w:rFonts w:hint="default"/>
        <w:lang w:val="sk" w:eastAsia="sk" w:bidi="sk"/>
      </w:rPr>
    </w:lvl>
    <w:lvl w:ilvl="8">
      <w:numFmt w:val="bullet"/>
      <w:lvlText w:val="•"/>
      <w:lvlJc w:val="left"/>
      <w:pPr>
        <w:ind w:left="8449" w:hanging="559"/>
      </w:pPr>
      <w:rPr>
        <w:rFonts w:hint="default"/>
        <w:lang w:val="sk" w:eastAsia="sk" w:bidi="sk"/>
      </w:rPr>
    </w:lvl>
  </w:abstractNum>
  <w:abstractNum w:abstractNumId="30">
    <w:nsid w:val="5448213E"/>
    <w:multiLevelType w:val="multilevel"/>
    <w:tmpl w:val="5F9E8FB0"/>
    <w:lvl w:ilvl="0">
      <w:start w:val="8"/>
      <w:numFmt w:val="decimal"/>
      <w:lvlText w:val="%1"/>
      <w:lvlJc w:val="left"/>
      <w:pPr>
        <w:ind w:left="300" w:hanging="425"/>
      </w:pPr>
      <w:rPr>
        <w:rFonts w:hint="default"/>
        <w:lang w:val="sk" w:eastAsia="sk" w:bidi="sk"/>
      </w:rPr>
    </w:lvl>
    <w:lvl w:ilvl="1">
      <w:start w:val="1"/>
      <w:numFmt w:val="decimal"/>
      <w:lvlText w:val="%1.%2."/>
      <w:lvlJc w:val="left"/>
      <w:pPr>
        <w:ind w:left="300" w:hanging="425"/>
      </w:pPr>
      <w:rPr>
        <w:rFonts w:asciiTheme="minorHAnsi" w:eastAsia="Georgia" w:hAnsiTheme="minorHAnsi" w:cstheme="minorHAnsi" w:hint="default"/>
        <w:spacing w:val="-2"/>
        <w:w w:val="99"/>
        <w:sz w:val="22"/>
        <w:szCs w:val="22"/>
        <w:lang w:val="sk" w:eastAsia="sk" w:bidi="sk"/>
      </w:rPr>
    </w:lvl>
    <w:lvl w:ilvl="2">
      <w:numFmt w:val="bullet"/>
      <w:lvlText w:val="•"/>
      <w:lvlJc w:val="left"/>
      <w:pPr>
        <w:ind w:left="2337" w:hanging="425"/>
      </w:pPr>
      <w:rPr>
        <w:rFonts w:hint="default"/>
        <w:lang w:val="sk" w:eastAsia="sk" w:bidi="sk"/>
      </w:rPr>
    </w:lvl>
    <w:lvl w:ilvl="3">
      <w:numFmt w:val="bullet"/>
      <w:lvlText w:val="•"/>
      <w:lvlJc w:val="left"/>
      <w:pPr>
        <w:ind w:left="3355" w:hanging="425"/>
      </w:pPr>
      <w:rPr>
        <w:rFonts w:hint="default"/>
        <w:lang w:val="sk" w:eastAsia="sk" w:bidi="sk"/>
      </w:rPr>
    </w:lvl>
    <w:lvl w:ilvl="4">
      <w:numFmt w:val="bullet"/>
      <w:lvlText w:val="•"/>
      <w:lvlJc w:val="left"/>
      <w:pPr>
        <w:ind w:left="4374" w:hanging="425"/>
      </w:pPr>
      <w:rPr>
        <w:rFonts w:hint="default"/>
        <w:lang w:val="sk" w:eastAsia="sk" w:bidi="sk"/>
      </w:rPr>
    </w:lvl>
    <w:lvl w:ilvl="5">
      <w:numFmt w:val="bullet"/>
      <w:lvlText w:val="•"/>
      <w:lvlJc w:val="left"/>
      <w:pPr>
        <w:ind w:left="5393" w:hanging="425"/>
      </w:pPr>
      <w:rPr>
        <w:rFonts w:hint="default"/>
        <w:lang w:val="sk" w:eastAsia="sk" w:bidi="sk"/>
      </w:rPr>
    </w:lvl>
    <w:lvl w:ilvl="6">
      <w:numFmt w:val="bullet"/>
      <w:lvlText w:val="•"/>
      <w:lvlJc w:val="left"/>
      <w:pPr>
        <w:ind w:left="6411" w:hanging="425"/>
      </w:pPr>
      <w:rPr>
        <w:rFonts w:hint="default"/>
        <w:lang w:val="sk" w:eastAsia="sk" w:bidi="sk"/>
      </w:rPr>
    </w:lvl>
    <w:lvl w:ilvl="7">
      <w:numFmt w:val="bullet"/>
      <w:lvlText w:val="•"/>
      <w:lvlJc w:val="left"/>
      <w:pPr>
        <w:ind w:left="7430" w:hanging="425"/>
      </w:pPr>
      <w:rPr>
        <w:rFonts w:hint="default"/>
        <w:lang w:val="sk" w:eastAsia="sk" w:bidi="sk"/>
      </w:rPr>
    </w:lvl>
    <w:lvl w:ilvl="8">
      <w:numFmt w:val="bullet"/>
      <w:lvlText w:val="•"/>
      <w:lvlJc w:val="left"/>
      <w:pPr>
        <w:ind w:left="8449" w:hanging="425"/>
      </w:pPr>
      <w:rPr>
        <w:rFonts w:hint="default"/>
        <w:lang w:val="sk" w:eastAsia="sk" w:bidi="sk"/>
      </w:rPr>
    </w:lvl>
  </w:abstractNum>
  <w:abstractNum w:abstractNumId="31">
    <w:nsid w:val="56C87945"/>
    <w:multiLevelType w:val="multilevel"/>
    <w:tmpl w:val="BB8A4268"/>
    <w:lvl w:ilvl="0">
      <w:start w:val="9"/>
      <w:numFmt w:val="decimal"/>
      <w:lvlText w:val="%1"/>
      <w:lvlJc w:val="left"/>
      <w:pPr>
        <w:ind w:left="300" w:hanging="372"/>
      </w:pPr>
      <w:rPr>
        <w:rFonts w:hint="default"/>
        <w:lang w:val="sk" w:eastAsia="sk" w:bidi="sk"/>
      </w:rPr>
    </w:lvl>
    <w:lvl w:ilvl="1">
      <w:start w:val="1"/>
      <w:numFmt w:val="decimal"/>
      <w:lvlText w:val="%1.%2."/>
      <w:lvlJc w:val="left"/>
      <w:pPr>
        <w:ind w:left="300" w:hanging="372"/>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2337" w:hanging="372"/>
      </w:pPr>
      <w:rPr>
        <w:rFonts w:hint="default"/>
        <w:lang w:val="sk" w:eastAsia="sk" w:bidi="sk"/>
      </w:rPr>
    </w:lvl>
    <w:lvl w:ilvl="3">
      <w:numFmt w:val="bullet"/>
      <w:lvlText w:val="•"/>
      <w:lvlJc w:val="left"/>
      <w:pPr>
        <w:ind w:left="3355" w:hanging="372"/>
      </w:pPr>
      <w:rPr>
        <w:rFonts w:hint="default"/>
        <w:lang w:val="sk" w:eastAsia="sk" w:bidi="sk"/>
      </w:rPr>
    </w:lvl>
    <w:lvl w:ilvl="4">
      <w:numFmt w:val="bullet"/>
      <w:lvlText w:val="•"/>
      <w:lvlJc w:val="left"/>
      <w:pPr>
        <w:ind w:left="4374" w:hanging="372"/>
      </w:pPr>
      <w:rPr>
        <w:rFonts w:hint="default"/>
        <w:lang w:val="sk" w:eastAsia="sk" w:bidi="sk"/>
      </w:rPr>
    </w:lvl>
    <w:lvl w:ilvl="5">
      <w:numFmt w:val="bullet"/>
      <w:lvlText w:val="•"/>
      <w:lvlJc w:val="left"/>
      <w:pPr>
        <w:ind w:left="5393" w:hanging="372"/>
      </w:pPr>
      <w:rPr>
        <w:rFonts w:hint="default"/>
        <w:lang w:val="sk" w:eastAsia="sk" w:bidi="sk"/>
      </w:rPr>
    </w:lvl>
    <w:lvl w:ilvl="6">
      <w:numFmt w:val="bullet"/>
      <w:lvlText w:val="•"/>
      <w:lvlJc w:val="left"/>
      <w:pPr>
        <w:ind w:left="6411" w:hanging="372"/>
      </w:pPr>
      <w:rPr>
        <w:rFonts w:hint="default"/>
        <w:lang w:val="sk" w:eastAsia="sk" w:bidi="sk"/>
      </w:rPr>
    </w:lvl>
    <w:lvl w:ilvl="7">
      <w:numFmt w:val="bullet"/>
      <w:lvlText w:val="•"/>
      <w:lvlJc w:val="left"/>
      <w:pPr>
        <w:ind w:left="7430" w:hanging="372"/>
      </w:pPr>
      <w:rPr>
        <w:rFonts w:hint="default"/>
        <w:lang w:val="sk" w:eastAsia="sk" w:bidi="sk"/>
      </w:rPr>
    </w:lvl>
    <w:lvl w:ilvl="8">
      <w:numFmt w:val="bullet"/>
      <w:lvlText w:val="•"/>
      <w:lvlJc w:val="left"/>
      <w:pPr>
        <w:ind w:left="8449" w:hanging="372"/>
      </w:pPr>
      <w:rPr>
        <w:rFonts w:hint="default"/>
        <w:lang w:val="sk" w:eastAsia="sk" w:bidi="sk"/>
      </w:rPr>
    </w:lvl>
  </w:abstractNum>
  <w:abstractNum w:abstractNumId="32">
    <w:nsid w:val="5B3725C0"/>
    <w:multiLevelType w:val="hybridMultilevel"/>
    <w:tmpl w:val="AB2E8CA2"/>
    <w:lvl w:ilvl="0" w:tplc="F5DE013C">
      <w:start w:val="1"/>
      <w:numFmt w:val="lowerLetter"/>
      <w:lvlText w:val="%1)"/>
      <w:lvlJc w:val="left"/>
      <w:pPr>
        <w:ind w:left="1080" w:hanging="360"/>
      </w:pPr>
      <w:rPr>
        <w:rFonts w:hint="default"/>
      </w:rPr>
    </w:lvl>
    <w:lvl w:ilvl="1" w:tplc="B350AC6E">
      <w:start w:val="1"/>
      <w:numFmt w:val="lowerLetter"/>
      <w:lvlText w:val="%2)"/>
      <w:lvlJc w:val="left"/>
      <w:pPr>
        <w:ind w:left="1800" w:hanging="360"/>
      </w:pPr>
      <w:rPr>
        <w:rFonts w:asciiTheme="minorHAnsi" w:eastAsia="Georgia" w:hAnsiTheme="minorHAnsi" w:cstheme="minorHAnsi" w:hint="default"/>
        <w:w w:val="99"/>
        <w:sz w:val="22"/>
        <w:szCs w:val="22"/>
        <w:lang w:val="sk" w:eastAsia="sk" w:bidi="sk"/>
      </w:r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3">
    <w:nsid w:val="5C8C291A"/>
    <w:multiLevelType w:val="hybridMultilevel"/>
    <w:tmpl w:val="208E62E2"/>
    <w:lvl w:ilvl="0" w:tplc="0AB04C82">
      <w:numFmt w:val="bullet"/>
      <w:lvlText w:val=""/>
      <w:lvlJc w:val="left"/>
      <w:pPr>
        <w:ind w:left="1008" w:hanging="348"/>
      </w:pPr>
      <w:rPr>
        <w:rFonts w:ascii="Symbol" w:eastAsia="Symbol" w:hAnsi="Symbol" w:cs="Symbol" w:hint="default"/>
        <w:w w:val="99"/>
        <w:sz w:val="20"/>
        <w:szCs w:val="20"/>
        <w:lang w:val="sk" w:eastAsia="sk" w:bidi="sk"/>
      </w:rPr>
    </w:lvl>
    <w:lvl w:ilvl="1" w:tplc="8C38AD52">
      <w:numFmt w:val="bullet"/>
      <w:lvlText w:val="•"/>
      <w:lvlJc w:val="left"/>
      <w:pPr>
        <w:ind w:left="1948" w:hanging="348"/>
      </w:pPr>
      <w:rPr>
        <w:rFonts w:hint="default"/>
        <w:lang w:val="sk" w:eastAsia="sk" w:bidi="sk"/>
      </w:rPr>
    </w:lvl>
    <w:lvl w:ilvl="2" w:tplc="9B54702A">
      <w:numFmt w:val="bullet"/>
      <w:lvlText w:val="•"/>
      <w:lvlJc w:val="left"/>
      <w:pPr>
        <w:ind w:left="2897" w:hanging="348"/>
      </w:pPr>
      <w:rPr>
        <w:rFonts w:hint="default"/>
        <w:lang w:val="sk" w:eastAsia="sk" w:bidi="sk"/>
      </w:rPr>
    </w:lvl>
    <w:lvl w:ilvl="3" w:tplc="98AC69B4">
      <w:numFmt w:val="bullet"/>
      <w:lvlText w:val="•"/>
      <w:lvlJc w:val="left"/>
      <w:pPr>
        <w:ind w:left="3845" w:hanging="348"/>
      </w:pPr>
      <w:rPr>
        <w:rFonts w:hint="default"/>
        <w:lang w:val="sk" w:eastAsia="sk" w:bidi="sk"/>
      </w:rPr>
    </w:lvl>
    <w:lvl w:ilvl="4" w:tplc="A9525AD4">
      <w:numFmt w:val="bullet"/>
      <w:lvlText w:val="•"/>
      <w:lvlJc w:val="left"/>
      <w:pPr>
        <w:ind w:left="4794" w:hanging="348"/>
      </w:pPr>
      <w:rPr>
        <w:rFonts w:hint="default"/>
        <w:lang w:val="sk" w:eastAsia="sk" w:bidi="sk"/>
      </w:rPr>
    </w:lvl>
    <w:lvl w:ilvl="5" w:tplc="01B4C2F0">
      <w:numFmt w:val="bullet"/>
      <w:lvlText w:val="•"/>
      <w:lvlJc w:val="left"/>
      <w:pPr>
        <w:ind w:left="5743" w:hanging="348"/>
      </w:pPr>
      <w:rPr>
        <w:rFonts w:hint="default"/>
        <w:lang w:val="sk" w:eastAsia="sk" w:bidi="sk"/>
      </w:rPr>
    </w:lvl>
    <w:lvl w:ilvl="6" w:tplc="E3A49A58">
      <w:numFmt w:val="bullet"/>
      <w:lvlText w:val="•"/>
      <w:lvlJc w:val="left"/>
      <w:pPr>
        <w:ind w:left="6691" w:hanging="348"/>
      </w:pPr>
      <w:rPr>
        <w:rFonts w:hint="default"/>
        <w:lang w:val="sk" w:eastAsia="sk" w:bidi="sk"/>
      </w:rPr>
    </w:lvl>
    <w:lvl w:ilvl="7" w:tplc="977E3AD8">
      <w:numFmt w:val="bullet"/>
      <w:lvlText w:val="•"/>
      <w:lvlJc w:val="left"/>
      <w:pPr>
        <w:ind w:left="7640" w:hanging="348"/>
      </w:pPr>
      <w:rPr>
        <w:rFonts w:hint="default"/>
        <w:lang w:val="sk" w:eastAsia="sk" w:bidi="sk"/>
      </w:rPr>
    </w:lvl>
    <w:lvl w:ilvl="8" w:tplc="E8D6F992">
      <w:numFmt w:val="bullet"/>
      <w:lvlText w:val="•"/>
      <w:lvlJc w:val="left"/>
      <w:pPr>
        <w:ind w:left="8589" w:hanging="348"/>
      </w:pPr>
      <w:rPr>
        <w:rFonts w:hint="default"/>
        <w:lang w:val="sk" w:eastAsia="sk" w:bidi="sk"/>
      </w:rPr>
    </w:lvl>
  </w:abstractNum>
  <w:abstractNum w:abstractNumId="34">
    <w:nsid w:val="608E01D1"/>
    <w:multiLevelType w:val="hybridMultilevel"/>
    <w:tmpl w:val="BD6C736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nsid w:val="60BF533A"/>
    <w:multiLevelType w:val="hybridMultilevel"/>
    <w:tmpl w:val="33F0C52C"/>
    <w:lvl w:ilvl="0" w:tplc="041B0017">
      <w:start w:val="1"/>
      <w:numFmt w:val="lowerLetter"/>
      <w:lvlText w:val="%1)"/>
      <w:lvlJc w:val="left"/>
      <w:pPr>
        <w:ind w:left="1020" w:hanging="360"/>
      </w:pPr>
    </w:lvl>
    <w:lvl w:ilvl="1" w:tplc="041B0019" w:tentative="1">
      <w:start w:val="1"/>
      <w:numFmt w:val="lowerLetter"/>
      <w:lvlText w:val="%2."/>
      <w:lvlJc w:val="left"/>
      <w:pPr>
        <w:ind w:left="1740" w:hanging="360"/>
      </w:pPr>
    </w:lvl>
    <w:lvl w:ilvl="2" w:tplc="041B001B" w:tentative="1">
      <w:start w:val="1"/>
      <w:numFmt w:val="lowerRoman"/>
      <w:lvlText w:val="%3."/>
      <w:lvlJc w:val="right"/>
      <w:pPr>
        <w:ind w:left="2460" w:hanging="180"/>
      </w:pPr>
    </w:lvl>
    <w:lvl w:ilvl="3" w:tplc="041B000F" w:tentative="1">
      <w:start w:val="1"/>
      <w:numFmt w:val="decimal"/>
      <w:lvlText w:val="%4."/>
      <w:lvlJc w:val="left"/>
      <w:pPr>
        <w:ind w:left="3180" w:hanging="360"/>
      </w:pPr>
    </w:lvl>
    <w:lvl w:ilvl="4" w:tplc="041B0019" w:tentative="1">
      <w:start w:val="1"/>
      <w:numFmt w:val="lowerLetter"/>
      <w:lvlText w:val="%5."/>
      <w:lvlJc w:val="left"/>
      <w:pPr>
        <w:ind w:left="3900" w:hanging="360"/>
      </w:pPr>
    </w:lvl>
    <w:lvl w:ilvl="5" w:tplc="041B001B" w:tentative="1">
      <w:start w:val="1"/>
      <w:numFmt w:val="lowerRoman"/>
      <w:lvlText w:val="%6."/>
      <w:lvlJc w:val="right"/>
      <w:pPr>
        <w:ind w:left="4620" w:hanging="180"/>
      </w:pPr>
    </w:lvl>
    <w:lvl w:ilvl="6" w:tplc="041B000F" w:tentative="1">
      <w:start w:val="1"/>
      <w:numFmt w:val="decimal"/>
      <w:lvlText w:val="%7."/>
      <w:lvlJc w:val="left"/>
      <w:pPr>
        <w:ind w:left="5340" w:hanging="360"/>
      </w:pPr>
    </w:lvl>
    <w:lvl w:ilvl="7" w:tplc="041B0019" w:tentative="1">
      <w:start w:val="1"/>
      <w:numFmt w:val="lowerLetter"/>
      <w:lvlText w:val="%8."/>
      <w:lvlJc w:val="left"/>
      <w:pPr>
        <w:ind w:left="6060" w:hanging="360"/>
      </w:pPr>
    </w:lvl>
    <w:lvl w:ilvl="8" w:tplc="041B001B" w:tentative="1">
      <w:start w:val="1"/>
      <w:numFmt w:val="lowerRoman"/>
      <w:lvlText w:val="%9."/>
      <w:lvlJc w:val="right"/>
      <w:pPr>
        <w:ind w:left="6780" w:hanging="180"/>
      </w:pPr>
    </w:lvl>
  </w:abstractNum>
  <w:abstractNum w:abstractNumId="36">
    <w:nsid w:val="63F27441"/>
    <w:multiLevelType w:val="multilevel"/>
    <w:tmpl w:val="C42E9838"/>
    <w:lvl w:ilvl="0">
      <w:start w:val="4"/>
      <w:numFmt w:val="decimal"/>
      <w:lvlText w:val="%1"/>
      <w:lvlJc w:val="left"/>
      <w:pPr>
        <w:ind w:left="300" w:hanging="415"/>
      </w:pPr>
      <w:rPr>
        <w:rFonts w:hint="default"/>
        <w:lang w:val="sk" w:eastAsia="sk" w:bidi="sk"/>
      </w:rPr>
    </w:lvl>
    <w:lvl w:ilvl="1">
      <w:start w:val="1"/>
      <w:numFmt w:val="decimal"/>
      <w:lvlText w:val="%1.%2."/>
      <w:lvlJc w:val="left"/>
      <w:pPr>
        <w:ind w:left="300" w:hanging="415"/>
      </w:pPr>
      <w:rPr>
        <w:rFonts w:asciiTheme="minorHAnsi" w:eastAsia="Georgia" w:hAnsiTheme="minorHAnsi" w:cstheme="minorHAnsi" w:hint="default"/>
        <w:spacing w:val="-1"/>
        <w:w w:val="99"/>
        <w:sz w:val="22"/>
        <w:szCs w:val="22"/>
        <w:lang w:val="sk" w:eastAsia="sk" w:bidi="sk"/>
      </w:rPr>
    </w:lvl>
    <w:lvl w:ilvl="2">
      <w:start w:val="1"/>
      <w:numFmt w:val="decimal"/>
      <w:lvlText w:val="%1.%2.%3."/>
      <w:lvlJc w:val="left"/>
      <w:pPr>
        <w:ind w:left="300" w:hanging="494"/>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3355" w:hanging="494"/>
      </w:pPr>
      <w:rPr>
        <w:rFonts w:hint="default"/>
        <w:lang w:val="sk" w:eastAsia="sk" w:bidi="sk"/>
      </w:rPr>
    </w:lvl>
    <w:lvl w:ilvl="4">
      <w:numFmt w:val="bullet"/>
      <w:lvlText w:val="•"/>
      <w:lvlJc w:val="left"/>
      <w:pPr>
        <w:ind w:left="4374" w:hanging="494"/>
      </w:pPr>
      <w:rPr>
        <w:rFonts w:hint="default"/>
        <w:lang w:val="sk" w:eastAsia="sk" w:bidi="sk"/>
      </w:rPr>
    </w:lvl>
    <w:lvl w:ilvl="5">
      <w:numFmt w:val="bullet"/>
      <w:lvlText w:val="•"/>
      <w:lvlJc w:val="left"/>
      <w:pPr>
        <w:ind w:left="5393" w:hanging="494"/>
      </w:pPr>
      <w:rPr>
        <w:rFonts w:hint="default"/>
        <w:lang w:val="sk" w:eastAsia="sk" w:bidi="sk"/>
      </w:rPr>
    </w:lvl>
    <w:lvl w:ilvl="6">
      <w:numFmt w:val="bullet"/>
      <w:lvlText w:val="•"/>
      <w:lvlJc w:val="left"/>
      <w:pPr>
        <w:ind w:left="6411" w:hanging="494"/>
      </w:pPr>
      <w:rPr>
        <w:rFonts w:hint="default"/>
        <w:lang w:val="sk" w:eastAsia="sk" w:bidi="sk"/>
      </w:rPr>
    </w:lvl>
    <w:lvl w:ilvl="7">
      <w:numFmt w:val="bullet"/>
      <w:lvlText w:val="•"/>
      <w:lvlJc w:val="left"/>
      <w:pPr>
        <w:ind w:left="7430" w:hanging="494"/>
      </w:pPr>
      <w:rPr>
        <w:rFonts w:hint="default"/>
        <w:lang w:val="sk" w:eastAsia="sk" w:bidi="sk"/>
      </w:rPr>
    </w:lvl>
    <w:lvl w:ilvl="8">
      <w:numFmt w:val="bullet"/>
      <w:lvlText w:val="•"/>
      <w:lvlJc w:val="left"/>
      <w:pPr>
        <w:ind w:left="8449" w:hanging="494"/>
      </w:pPr>
      <w:rPr>
        <w:rFonts w:hint="default"/>
        <w:lang w:val="sk" w:eastAsia="sk" w:bidi="sk"/>
      </w:rPr>
    </w:lvl>
  </w:abstractNum>
  <w:abstractNum w:abstractNumId="37">
    <w:nsid w:val="683466CC"/>
    <w:multiLevelType w:val="multilevel"/>
    <w:tmpl w:val="8CE6ED5A"/>
    <w:lvl w:ilvl="0">
      <w:start w:val="10"/>
      <w:numFmt w:val="decimal"/>
      <w:lvlText w:val="%1"/>
      <w:lvlJc w:val="left"/>
      <w:pPr>
        <w:ind w:left="300" w:hanging="466"/>
      </w:pPr>
      <w:rPr>
        <w:rFonts w:hint="default"/>
        <w:lang w:val="sk" w:eastAsia="sk" w:bidi="sk"/>
      </w:rPr>
    </w:lvl>
    <w:lvl w:ilvl="1">
      <w:start w:val="1"/>
      <w:numFmt w:val="decimal"/>
      <w:lvlText w:val="%1.%2."/>
      <w:lvlJc w:val="left"/>
      <w:pPr>
        <w:ind w:left="300" w:hanging="466"/>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1020" w:hanging="348"/>
      </w:pPr>
      <w:rPr>
        <w:rFonts w:ascii="Symbol" w:eastAsia="Symbol" w:hAnsi="Symbol" w:cs="Symbol" w:hint="default"/>
        <w:w w:val="99"/>
        <w:sz w:val="20"/>
        <w:szCs w:val="20"/>
        <w:lang w:val="sk" w:eastAsia="sk" w:bidi="sk"/>
      </w:rPr>
    </w:lvl>
    <w:lvl w:ilvl="3">
      <w:numFmt w:val="bullet"/>
      <w:lvlText w:val="•"/>
      <w:lvlJc w:val="left"/>
      <w:pPr>
        <w:ind w:left="3123" w:hanging="348"/>
      </w:pPr>
      <w:rPr>
        <w:rFonts w:hint="default"/>
        <w:lang w:val="sk" w:eastAsia="sk" w:bidi="sk"/>
      </w:rPr>
    </w:lvl>
    <w:lvl w:ilvl="4">
      <w:numFmt w:val="bullet"/>
      <w:lvlText w:val="•"/>
      <w:lvlJc w:val="left"/>
      <w:pPr>
        <w:ind w:left="4175" w:hanging="348"/>
      </w:pPr>
      <w:rPr>
        <w:rFonts w:hint="default"/>
        <w:lang w:val="sk" w:eastAsia="sk" w:bidi="sk"/>
      </w:rPr>
    </w:lvl>
    <w:lvl w:ilvl="5">
      <w:numFmt w:val="bullet"/>
      <w:lvlText w:val="•"/>
      <w:lvlJc w:val="left"/>
      <w:pPr>
        <w:ind w:left="5227" w:hanging="348"/>
      </w:pPr>
      <w:rPr>
        <w:rFonts w:hint="default"/>
        <w:lang w:val="sk" w:eastAsia="sk" w:bidi="sk"/>
      </w:rPr>
    </w:lvl>
    <w:lvl w:ilvl="6">
      <w:numFmt w:val="bullet"/>
      <w:lvlText w:val="•"/>
      <w:lvlJc w:val="left"/>
      <w:pPr>
        <w:ind w:left="6279" w:hanging="348"/>
      </w:pPr>
      <w:rPr>
        <w:rFonts w:hint="default"/>
        <w:lang w:val="sk" w:eastAsia="sk" w:bidi="sk"/>
      </w:rPr>
    </w:lvl>
    <w:lvl w:ilvl="7">
      <w:numFmt w:val="bullet"/>
      <w:lvlText w:val="•"/>
      <w:lvlJc w:val="left"/>
      <w:pPr>
        <w:ind w:left="7330" w:hanging="348"/>
      </w:pPr>
      <w:rPr>
        <w:rFonts w:hint="default"/>
        <w:lang w:val="sk" w:eastAsia="sk" w:bidi="sk"/>
      </w:rPr>
    </w:lvl>
    <w:lvl w:ilvl="8">
      <w:numFmt w:val="bullet"/>
      <w:lvlText w:val="•"/>
      <w:lvlJc w:val="left"/>
      <w:pPr>
        <w:ind w:left="8382" w:hanging="348"/>
      </w:pPr>
      <w:rPr>
        <w:rFonts w:hint="default"/>
        <w:lang w:val="sk" w:eastAsia="sk" w:bidi="sk"/>
      </w:rPr>
    </w:lvl>
  </w:abstractNum>
  <w:abstractNum w:abstractNumId="38">
    <w:nsid w:val="6A365F27"/>
    <w:multiLevelType w:val="multilevel"/>
    <w:tmpl w:val="EA46452E"/>
    <w:lvl w:ilvl="0">
      <w:start w:val="1"/>
      <w:numFmt w:val="upperLetter"/>
      <w:lvlText w:val="%1"/>
      <w:lvlJc w:val="left"/>
      <w:pPr>
        <w:ind w:left="1718" w:hanging="879"/>
      </w:pPr>
      <w:rPr>
        <w:rFonts w:hint="default"/>
        <w:lang w:val="sk" w:eastAsia="sk" w:bidi="sk"/>
      </w:rPr>
    </w:lvl>
    <w:lvl w:ilvl="1">
      <w:start w:val="1"/>
      <w:numFmt w:val="decimal"/>
      <w:lvlText w:val="%1.%2"/>
      <w:lvlJc w:val="left"/>
      <w:pPr>
        <w:ind w:left="1718" w:hanging="879"/>
      </w:pPr>
      <w:rPr>
        <w:rFonts w:ascii="Georgia" w:eastAsia="Georgia" w:hAnsi="Georgia" w:cs="Georgia" w:hint="default"/>
        <w:b/>
        <w:bCs/>
        <w:spacing w:val="-1"/>
        <w:w w:val="99"/>
        <w:sz w:val="20"/>
        <w:szCs w:val="20"/>
        <w:lang w:val="sk" w:eastAsia="sk" w:bidi="sk"/>
      </w:rPr>
    </w:lvl>
    <w:lvl w:ilvl="2">
      <w:start w:val="1"/>
      <w:numFmt w:val="decimal"/>
      <w:lvlText w:val="%3."/>
      <w:lvlJc w:val="left"/>
      <w:pPr>
        <w:ind w:left="1380" w:hanging="360"/>
      </w:pPr>
      <w:rPr>
        <w:rFonts w:ascii="Georgia" w:eastAsia="Georgia" w:hAnsi="Georgia" w:cs="Georgia" w:hint="default"/>
        <w:w w:val="99"/>
        <w:sz w:val="20"/>
        <w:szCs w:val="20"/>
        <w:lang w:val="sk" w:eastAsia="sk" w:bidi="sk"/>
      </w:rPr>
    </w:lvl>
    <w:lvl w:ilvl="3">
      <w:numFmt w:val="bullet"/>
      <w:lvlText w:val="•"/>
      <w:lvlJc w:val="left"/>
      <w:pPr>
        <w:ind w:left="3668" w:hanging="360"/>
      </w:pPr>
      <w:rPr>
        <w:rFonts w:hint="default"/>
        <w:lang w:val="sk" w:eastAsia="sk" w:bidi="sk"/>
      </w:rPr>
    </w:lvl>
    <w:lvl w:ilvl="4">
      <w:numFmt w:val="bullet"/>
      <w:lvlText w:val="•"/>
      <w:lvlJc w:val="left"/>
      <w:pPr>
        <w:ind w:left="4642" w:hanging="360"/>
      </w:pPr>
      <w:rPr>
        <w:rFonts w:hint="default"/>
        <w:lang w:val="sk" w:eastAsia="sk" w:bidi="sk"/>
      </w:rPr>
    </w:lvl>
    <w:lvl w:ilvl="5">
      <w:numFmt w:val="bullet"/>
      <w:lvlText w:val="•"/>
      <w:lvlJc w:val="left"/>
      <w:pPr>
        <w:ind w:left="5616" w:hanging="360"/>
      </w:pPr>
      <w:rPr>
        <w:rFonts w:hint="default"/>
        <w:lang w:val="sk" w:eastAsia="sk" w:bidi="sk"/>
      </w:rPr>
    </w:lvl>
    <w:lvl w:ilvl="6">
      <w:numFmt w:val="bullet"/>
      <w:lvlText w:val="•"/>
      <w:lvlJc w:val="left"/>
      <w:pPr>
        <w:ind w:left="6590" w:hanging="360"/>
      </w:pPr>
      <w:rPr>
        <w:rFonts w:hint="default"/>
        <w:lang w:val="sk" w:eastAsia="sk" w:bidi="sk"/>
      </w:rPr>
    </w:lvl>
    <w:lvl w:ilvl="7">
      <w:numFmt w:val="bullet"/>
      <w:lvlText w:val="•"/>
      <w:lvlJc w:val="left"/>
      <w:pPr>
        <w:ind w:left="7564" w:hanging="360"/>
      </w:pPr>
      <w:rPr>
        <w:rFonts w:hint="default"/>
        <w:lang w:val="sk" w:eastAsia="sk" w:bidi="sk"/>
      </w:rPr>
    </w:lvl>
    <w:lvl w:ilvl="8">
      <w:numFmt w:val="bullet"/>
      <w:lvlText w:val="•"/>
      <w:lvlJc w:val="left"/>
      <w:pPr>
        <w:ind w:left="8538" w:hanging="360"/>
      </w:pPr>
      <w:rPr>
        <w:rFonts w:hint="default"/>
        <w:lang w:val="sk" w:eastAsia="sk" w:bidi="sk"/>
      </w:rPr>
    </w:lvl>
  </w:abstractNum>
  <w:abstractNum w:abstractNumId="39">
    <w:nsid w:val="71562FEA"/>
    <w:multiLevelType w:val="multilevel"/>
    <w:tmpl w:val="B170AD20"/>
    <w:lvl w:ilvl="0">
      <w:start w:val="7"/>
      <w:numFmt w:val="decimal"/>
      <w:lvlText w:val="%1"/>
      <w:lvlJc w:val="left"/>
      <w:pPr>
        <w:ind w:left="300" w:hanging="389"/>
      </w:pPr>
      <w:rPr>
        <w:rFonts w:hint="default"/>
        <w:lang w:val="sk" w:eastAsia="sk" w:bidi="sk"/>
      </w:rPr>
    </w:lvl>
    <w:lvl w:ilvl="1">
      <w:start w:val="6"/>
      <w:numFmt w:val="decimal"/>
      <w:lvlText w:val="%1.%2."/>
      <w:lvlJc w:val="left"/>
      <w:pPr>
        <w:ind w:left="300" w:hanging="389"/>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1020" w:hanging="360"/>
      </w:pPr>
      <w:rPr>
        <w:rFonts w:ascii="Symbol" w:eastAsia="Symbol" w:hAnsi="Symbol" w:cs="Symbol" w:hint="default"/>
        <w:w w:val="99"/>
        <w:sz w:val="20"/>
        <w:szCs w:val="20"/>
        <w:lang w:val="sk" w:eastAsia="sk" w:bidi="sk"/>
      </w:rPr>
    </w:lvl>
    <w:lvl w:ilvl="3">
      <w:numFmt w:val="bullet"/>
      <w:lvlText w:val="•"/>
      <w:lvlJc w:val="left"/>
      <w:pPr>
        <w:ind w:left="3123" w:hanging="360"/>
      </w:pPr>
      <w:rPr>
        <w:rFonts w:hint="default"/>
        <w:lang w:val="sk" w:eastAsia="sk" w:bidi="sk"/>
      </w:rPr>
    </w:lvl>
    <w:lvl w:ilvl="4">
      <w:numFmt w:val="bullet"/>
      <w:lvlText w:val="•"/>
      <w:lvlJc w:val="left"/>
      <w:pPr>
        <w:ind w:left="4175" w:hanging="360"/>
      </w:pPr>
      <w:rPr>
        <w:rFonts w:hint="default"/>
        <w:lang w:val="sk" w:eastAsia="sk" w:bidi="sk"/>
      </w:rPr>
    </w:lvl>
    <w:lvl w:ilvl="5">
      <w:numFmt w:val="bullet"/>
      <w:lvlText w:val="•"/>
      <w:lvlJc w:val="left"/>
      <w:pPr>
        <w:ind w:left="5227" w:hanging="360"/>
      </w:pPr>
      <w:rPr>
        <w:rFonts w:hint="default"/>
        <w:lang w:val="sk" w:eastAsia="sk" w:bidi="sk"/>
      </w:rPr>
    </w:lvl>
    <w:lvl w:ilvl="6">
      <w:numFmt w:val="bullet"/>
      <w:lvlText w:val="•"/>
      <w:lvlJc w:val="left"/>
      <w:pPr>
        <w:ind w:left="6279" w:hanging="360"/>
      </w:pPr>
      <w:rPr>
        <w:rFonts w:hint="default"/>
        <w:lang w:val="sk" w:eastAsia="sk" w:bidi="sk"/>
      </w:rPr>
    </w:lvl>
    <w:lvl w:ilvl="7">
      <w:numFmt w:val="bullet"/>
      <w:lvlText w:val="•"/>
      <w:lvlJc w:val="left"/>
      <w:pPr>
        <w:ind w:left="7330" w:hanging="360"/>
      </w:pPr>
      <w:rPr>
        <w:rFonts w:hint="default"/>
        <w:lang w:val="sk" w:eastAsia="sk" w:bidi="sk"/>
      </w:rPr>
    </w:lvl>
    <w:lvl w:ilvl="8">
      <w:numFmt w:val="bullet"/>
      <w:lvlText w:val="•"/>
      <w:lvlJc w:val="left"/>
      <w:pPr>
        <w:ind w:left="8382" w:hanging="360"/>
      </w:pPr>
      <w:rPr>
        <w:rFonts w:hint="default"/>
        <w:lang w:val="sk" w:eastAsia="sk" w:bidi="sk"/>
      </w:rPr>
    </w:lvl>
  </w:abstractNum>
  <w:abstractNum w:abstractNumId="40">
    <w:nsid w:val="73276252"/>
    <w:multiLevelType w:val="multilevel"/>
    <w:tmpl w:val="CF207EA2"/>
    <w:lvl w:ilvl="0">
      <w:start w:val="6"/>
      <w:numFmt w:val="decimal"/>
      <w:lvlText w:val="%1"/>
      <w:lvlJc w:val="left"/>
      <w:pPr>
        <w:ind w:left="300" w:hanging="444"/>
      </w:pPr>
      <w:rPr>
        <w:rFonts w:hint="default"/>
        <w:lang w:val="sk" w:eastAsia="sk" w:bidi="sk"/>
      </w:rPr>
    </w:lvl>
    <w:lvl w:ilvl="1">
      <w:start w:val="3"/>
      <w:numFmt w:val="decimal"/>
      <w:lvlText w:val="%1.%2."/>
      <w:lvlJc w:val="left"/>
      <w:pPr>
        <w:ind w:left="300" w:hanging="444"/>
      </w:pPr>
      <w:rPr>
        <w:rFonts w:asciiTheme="minorHAnsi" w:eastAsia="Georgia" w:hAnsiTheme="minorHAnsi" w:cstheme="minorHAnsi" w:hint="default"/>
        <w:spacing w:val="-1"/>
        <w:w w:val="99"/>
        <w:sz w:val="22"/>
        <w:szCs w:val="22"/>
        <w:lang w:val="sk" w:eastAsia="sk" w:bidi="sk"/>
      </w:rPr>
    </w:lvl>
    <w:lvl w:ilvl="2">
      <w:numFmt w:val="bullet"/>
      <w:lvlText w:val="•"/>
      <w:lvlJc w:val="left"/>
      <w:pPr>
        <w:ind w:left="2337" w:hanging="444"/>
      </w:pPr>
      <w:rPr>
        <w:rFonts w:hint="default"/>
        <w:lang w:val="sk" w:eastAsia="sk" w:bidi="sk"/>
      </w:rPr>
    </w:lvl>
    <w:lvl w:ilvl="3">
      <w:numFmt w:val="bullet"/>
      <w:lvlText w:val="•"/>
      <w:lvlJc w:val="left"/>
      <w:pPr>
        <w:ind w:left="3355" w:hanging="444"/>
      </w:pPr>
      <w:rPr>
        <w:rFonts w:hint="default"/>
        <w:lang w:val="sk" w:eastAsia="sk" w:bidi="sk"/>
      </w:rPr>
    </w:lvl>
    <w:lvl w:ilvl="4">
      <w:numFmt w:val="bullet"/>
      <w:lvlText w:val="•"/>
      <w:lvlJc w:val="left"/>
      <w:pPr>
        <w:ind w:left="4374" w:hanging="444"/>
      </w:pPr>
      <w:rPr>
        <w:rFonts w:hint="default"/>
        <w:lang w:val="sk" w:eastAsia="sk" w:bidi="sk"/>
      </w:rPr>
    </w:lvl>
    <w:lvl w:ilvl="5">
      <w:numFmt w:val="bullet"/>
      <w:lvlText w:val="•"/>
      <w:lvlJc w:val="left"/>
      <w:pPr>
        <w:ind w:left="5393" w:hanging="444"/>
      </w:pPr>
      <w:rPr>
        <w:rFonts w:hint="default"/>
        <w:lang w:val="sk" w:eastAsia="sk" w:bidi="sk"/>
      </w:rPr>
    </w:lvl>
    <w:lvl w:ilvl="6">
      <w:numFmt w:val="bullet"/>
      <w:lvlText w:val="•"/>
      <w:lvlJc w:val="left"/>
      <w:pPr>
        <w:ind w:left="6411" w:hanging="444"/>
      </w:pPr>
      <w:rPr>
        <w:rFonts w:hint="default"/>
        <w:lang w:val="sk" w:eastAsia="sk" w:bidi="sk"/>
      </w:rPr>
    </w:lvl>
    <w:lvl w:ilvl="7">
      <w:numFmt w:val="bullet"/>
      <w:lvlText w:val="•"/>
      <w:lvlJc w:val="left"/>
      <w:pPr>
        <w:ind w:left="7430" w:hanging="444"/>
      </w:pPr>
      <w:rPr>
        <w:rFonts w:hint="default"/>
        <w:lang w:val="sk" w:eastAsia="sk" w:bidi="sk"/>
      </w:rPr>
    </w:lvl>
    <w:lvl w:ilvl="8">
      <w:numFmt w:val="bullet"/>
      <w:lvlText w:val="•"/>
      <w:lvlJc w:val="left"/>
      <w:pPr>
        <w:ind w:left="8449" w:hanging="444"/>
      </w:pPr>
      <w:rPr>
        <w:rFonts w:hint="default"/>
        <w:lang w:val="sk" w:eastAsia="sk" w:bidi="sk"/>
      </w:rPr>
    </w:lvl>
  </w:abstractNum>
  <w:abstractNum w:abstractNumId="41">
    <w:nsid w:val="7A2C4E14"/>
    <w:multiLevelType w:val="multilevel"/>
    <w:tmpl w:val="7F9042F4"/>
    <w:lvl w:ilvl="0">
      <w:start w:val="11"/>
      <w:numFmt w:val="decimal"/>
      <w:lvlText w:val="%1"/>
      <w:lvlJc w:val="left"/>
      <w:pPr>
        <w:ind w:left="683" w:hanging="384"/>
      </w:pPr>
      <w:rPr>
        <w:rFonts w:hint="default"/>
      </w:rPr>
    </w:lvl>
    <w:lvl w:ilvl="1">
      <w:start w:val="1"/>
      <w:numFmt w:val="decimal"/>
      <w:lvlText w:val="%1.%2"/>
      <w:lvlJc w:val="left"/>
      <w:pPr>
        <w:ind w:left="683" w:hanging="384"/>
      </w:pPr>
      <w:rPr>
        <w:rFonts w:hint="default"/>
        <w:spacing w:val="-1"/>
        <w:w w:val="99"/>
      </w:rPr>
    </w:lvl>
    <w:lvl w:ilvl="2">
      <w:numFmt w:val="bullet"/>
      <w:lvlText w:val="•"/>
      <w:lvlJc w:val="left"/>
      <w:pPr>
        <w:ind w:left="2641" w:hanging="384"/>
      </w:pPr>
      <w:rPr>
        <w:rFonts w:hint="default"/>
      </w:rPr>
    </w:lvl>
    <w:lvl w:ilvl="3">
      <w:numFmt w:val="bullet"/>
      <w:lvlText w:val="•"/>
      <w:lvlJc w:val="left"/>
      <w:pPr>
        <w:ind w:left="3621" w:hanging="384"/>
      </w:pPr>
      <w:rPr>
        <w:rFonts w:hint="default"/>
      </w:rPr>
    </w:lvl>
    <w:lvl w:ilvl="4">
      <w:numFmt w:val="bullet"/>
      <w:lvlText w:val="•"/>
      <w:lvlJc w:val="left"/>
      <w:pPr>
        <w:ind w:left="4602" w:hanging="384"/>
      </w:pPr>
      <w:rPr>
        <w:rFonts w:hint="default"/>
      </w:rPr>
    </w:lvl>
    <w:lvl w:ilvl="5">
      <w:numFmt w:val="bullet"/>
      <w:lvlText w:val="•"/>
      <w:lvlJc w:val="left"/>
      <w:pPr>
        <w:ind w:left="5583" w:hanging="384"/>
      </w:pPr>
      <w:rPr>
        <w:rFonts w:hint="default"/>
      </w:rPr>
    </w:lvl>
    <w:lvl w:ilvl="6">
      <w:numFmt w:val="bullet"/>
      <w:lvlText w:val="•"/>
      <w:lvlJc w:val="left"/>
      <w:pPr>
        <w:ind w:left="6563" w:hanging="384"/>
      </w:pPr>
      <w:rPr>
        <w:rFonts w:hint="default"/>
      </w:rPr>
    </w:lvl>
    <w:lvl w:ilvl="7">
      <w:numFmt w:val="bullet"/>
      <w:lvlText w:val="•"/>
      <w:lvlJc w:val="left"/>
      <w:pPr>
        <w:ind w:left="7544" w:hanging="384"/>
      </w:pPr>
      <w:rPr>
        <w:rFonts w:hint="default"/>
      </w:rPr>
    </w:lvl>
    <w:lvl w:ilvl="8">
      <w:numFmt w:val="bullet"/>
      <w:lvlText w:val="•"/>
      <w:lvlJc w:val="left"/>
      <w:pPr>
        <w:ind w:left="8525" w:hanging="384"/>
      </w:pPr>
      <w:rPr>
        <w:rFonts w:hint="default"/>
      </w:rPr>
    </w:lvl>
  </w:abstractNum>
  <w:abstractNum w:abstractNumId="42">
    <w:nsid w:val="7D946224"/>
    <w:multiLevelType w:val="multilevel"/>
    <w:tmpl w:val="2D962D6A"/>
    <w:lvl w:ilvl="0">
      <w:start w:val="16"/>
      <w:numFmt w:val="decimal"/>
      <w:lvlText w:val="%1"/>
      <w:lvlJc w:val="left"/>
      <w:pPr>
        <w:ind w:left="742" w:hanging="443"/>
      </w:pPr>
      <w:rPr>
        <w:rFonts w:hint="default"/>
        <w:lang w:val="sk" w:eastAsia="sk" w:bidi="sk"/>
      </w:rPr>
    </w:lvl>
    <w:lvl w:ilvl="1">
      <w:start w:val="1"/>
      <w:numFmt w:val="decimal"/>
      <w:lvlText w:val="%1.%2"/>
      <w:lvlJc w:val="left"/>
      <w:pPr>
        <w:ind w:left="866" w:hanging="567"/>
      </w:pPr>
      <w:rPr>
        <w:rFonts w:hint="default"/>
        <w:b/>
        <w:bCs/>
        <w:color w:val="auto"/>
        <w:spacing w:val="-1"/>
        <w:w w:val="99"/>
        <w:lang w:val="sk" w:eastAsia="sk" w:bidi="sk"/>
      </w:rPr>
    </w:lvl>
    <w:lvl w:ilvl="2">
      <w:start w:val="1"/>
      <w:numFmt w:val="decimal"/>
      <w:lvlText w:val="%1.%2.%3"/>
      <w:lvlJc w:val="left"/>
      <w:pPr>
        <w:ind w:left="1577" w:hanging="567"/>
      </w:pPr>
      <w:rPr>
        <w:rFonts w:hint="default"/>
        <w:b/>
        <w:bCs/>
        <w:spacing w:val="-1"/>
        <w:w w:val="99"/>
        <w:lang w:val="sk" w:eastAsia="sk" w:bidi="sk"/>
      </w:rPr>
    </w:lvl>
    <w:lvl w:ilvl="3">
      <w:numFmt w:val="bullet"/>
      <w:lvlText w:val="•"/>
      <w:lvlJc w:val="left"/>
      <w:pPr>
        <w:ind w:left="880" w:hanging="567"/>
      </w:pPr>
      <w:rPr>
        <w:rFonts w:hint="default"/>
        <w:lang w:val="sk" w:eastAsia="sk" w:bidi="sk"/>
      </w:rPr>
    </w:lvl>
    <w:lvl w:ilvl="4">
      <w:numFmt w:val="bullet"/>
      <w:lvlText w:val="•"/>
      <w:lvlJc w:val="left"/>
      <w:pPr>
        <w:ind w:left="1020" w:hanging="567"/>
      </w:pPr>
      <w:rPr>
        <w:rFonts w:hint="default"/>
        <w:lang w:val="sk" w:eastAsia="sk" w:bidi="sk"/>
      </w:rPr>
    </w:lvl>
    <w:lvl w:ilvl="5">
      <w:numFmt w:val="bullet"/>
      <w:lvlText w:val="•"/>
      <w:lvlJc w:val="left"/>
      <w:pPr>
        <w:ind w:left="1580" w:hanging="567"/>
      </w:pPr>
      <w:rPr>
        <w:rFonts w:hint="default"/>
        <w:lang w:val="sk" w:eastAsia="sk" w:bidi="sk"/>
      </w:rPr>
    </w:lvl>
    <w:lvl w:ilvl="6">
      <w:numFmt w:val="bullet"/>
      <w:lvlText w:val="•"/>
      <w:lvlJc w:val="left"/>
      <w:pPr>
        <w:ind w:left="3361" w:hanging="567"/>
      </w:pPr>
      <w:rPr>
        <w:rFonts w:hint="default"/>
        <w:lang w:val="sk" w:eastAsia="sk" w:bidi="sk"/>
      </w:rPr>
    </w:lvl>
    <w:lvl w:ilvl="7">
      <w:numFmt w:val="bullet"/>
      <w:lvlText w:val="•"/>
      <w:lvlJc w:val="left"/>
      <w:pPr>
        <w:ind w:left="5142" w:hanging="567"/>
      </w:pPr>
      <w:rPr>
        <w:rFonts w:hint="default"/>
        <w:lang w:val="sk" w:eastAsia="sk" w:bidi="sk"/>
      </w:rPr>
    </w:lvl>
    <w:lvl w:ilvl="8">
      <w:numFmt w:val="bullet"/>
      <w:lvlText w:val="•"/>
      <w:lvlJc w:val="left"/>
      <w:pPr>
        <w:ind w:left="6923" w:hanging="567"/>
      </w:pPr>
      <w:rPr>
        <w:rFonts w:hint="default"/>
        <w:lang w:val="sk" w:eastAsia="sk" w:bidi="sk"/>
      </w:rPr>
    </w:lvl>
  </w:abstractNum>
  <w:abstractNum w:abstractNumId="43">
    <w:nsid w:val="7E32083D"/>
    <w:multiLevelType w:val="multilevel"/>
    <w:tmpl w:val="A05A0890"/>
    <w:lvl w:ilvl="0">
      <w:start w:val="4"/>
      <w:numFmt w:val="decimal"/>
      <w:lvlText w:val="%1"/>
      <w:lvlJc w:val="left"/>
      <w:pPr>
        <w:ind w:left="678" w:hanging="379"/>
      </w:pPr>
      <w:rPr>
        <w:rFonts w:hint="default"/>
        <w:lang w:val="sk" w:eastAsia="sk" w:bidi="sk"/>
      </w:rPr>
    </w:lvl>
    <w:lvl w:ilvl="1">
      <w:start w:val="2"/>
      <w:numFmt w:val="decimal"/>
      <w:lvlText w:val="%1.%2."/>
      <w:lvlJc w:val="left"/>
      <w:pPr>
        <w:ind w:left="678" w:hanging="379"/>
      </w:pPr>
      <w:rPr>
        <w:rFonts w:asciiTheme="minorHAnsi" w:eastAsia="Georgia" w:hAnsiTheme="minorHAnsi" w:cstheme="minorHAnsi" w:hint="default"/>
        <w:spacing w:val="-1"/>
        <w:w w:val="99"/>
        <w:sz w:val="22"/>
        <w:szCs w:val="22"/>
        <w:lang w:val="sk" w:eastAsia="sk" w:bidi="sk"/>
      </w:rPr>
    </w:lvl>
    <w:lvl w:ilvl="2">
      <w:start w:val="2"/>
      <w:numFmt w:val="decimal"/>
      <w:lvlText w:val="%1.%2.%3."/>
      <w:lvlJc w:val="left"/>
      <w:pPr>
        <w:ind w:left="300" w:hanging="602"/>
      </w:pPr>
      <w:rPr>
        <w:rFonts w:asciiTheme="minorHAnsi" w:eastAsia="Georgia" w:hAnsiTheme="minorHAnsi" w:cstheme="minorHAnsi" w:hint="default"/>
        <w:spacing w:val="-1"/>
        <w:w w:val="99"/>
        <w:sz w:val="22"/>
        <w:szCs w:val="22"/>
        <w:lang w:val="sk" w:eastAsia="sk" w:bidi="sk"/>
      </w:rPr>
    </w:lvl>
    <w:lvl w:ilvl="3">
      <w:numFmt w:val="bullet"/>
      <w:lvlText w:val="•"/>
      <w:lvlJc w:val="left"/>
      <w:pPr>
        <w:ind w:left="1975" w:hanging="602"/>
      </w:pPr>
      <w:rPr>
        <w:rFonts w:hint="default"/>
        <w:lang w:val="sk" w:eastAsia="sk" w:bidi="sk"/>
      </w:rPr>
    </w:lvl>
    <w:lvl w:ilvl="4">
      <w:numFmt w:val="bullet"/>
      <w:lvlText w:val="•"/>
      <w:lvlJc w:val="left"/>
      <w:pPr>
        <w:ind w:left="3191" w:hanging="602"/>
      </w:pPr>
      <w:rPr>
        <w:rFonts w:hint="default"/>
        <w:lang w:val="sk" w:eastAsia="sk" w:bidi="sk"/>
      </w:rPr>
    </w:lvl>
    <w:lvl w:ilvl="5">
      <w:numFmt w:val="bullet"/>
      <w:lvlText w:val="•"/>
      <w:lvlJc w:val="left"/>
      <w:pPr>
        <w:ind w:left="4407" w:hanging="602"/>
      </w:pPr>
      <w:rPr>
        <w:rFonts w:hint="default"/>
        <w:lang w:val="sk" w:eastAsia="sk" w:bidi="sk"/>
      </w:rPr>
    </w:lvl>
    <w:lvl w:ilvl="6">
      <w:numFmt w:val="bullet"/>
      <w:lvlText w:val="•"/>
      <w:lvlJc w:val="left"/>
      <w:pPr>
        <w:ind w:left="5623" w:hanging="602"/>
      </w:pPr>
      <w:rPr>
        <w:rFonts w:hint="default"/>
        <w:lang w:val="sk" w:eastAsia="sk" w:bidi="sk"/>
      </w:rPr>
    </w:lvl>
    <w:lvl w:ilvl="7">
      <w:numFmt w:val="bullet"/>
      <w:lvlText w:val="•"/>
      <w:lvlJc w:val="left"/>
      <w:pPr>
        <w:ind w:left="6839" w:hanging="602"/>
      </w:pPr>
      <w:rPr>
        <w:rFonts w:hint="default"/>
        <w:lang w:val="sk" w:eastAsia="sk" w:bidi="sk"/>
      </w:rPr>
    </w:lvl>
    <w:lvl w:ilvl="8">
      <w:numFmt w:val="bullet"/>
      <w:lvlText w:val="•"/>
      <w:lvlJc w:val="left"/>
      <w:pPr>
        <w:ind w:left="8054" w:hanging="602"/>
      </w:pPr>
      <w:rPr>
        <w:rFonts w:hint="default"/>
        <w:lang w:val="sk" w:eastAsia="sk" w:bidi="sk"/>
      </w:rPr>
    </w:lvl>
  </w:abstractNum>
  <w:num w:numId="1">
    <w:abstractNumId w:val="33"/>
  </w:num>
  <w:num w:numId="2">
    <w:abstractNumId w:val="10"/>
  </w:num>
  <w:num w:numId="3">
    <w:abstractNumId w:val="37"/>
  </w:num>
  <w:num w:numId="4">
    <w:abstractNumId w:val="31"/>
  </w:num>
  <w:num w:numId="5">
    <w:abstractNumId w:val="30"/>
  </w:num>
  <w:num w:numId="6">
    <w:abstractNumId w:val="4"/>
  </w:num>
  <w:num w:numId="7">
    <w:abstractNumId w:val="39"/>
  </w:num>
  <w:num w:numId="8">
    <w:abstractNumId w:val="20"/>
  </w:num>
  <w:num w:numId="9">
    <w:abstractNumId w:val="25"/>
  </w:num>
  <w:num w:numId="10">
    <w:abstractNumId w:val="40"/>
  </w:num>
  <w:num w:numId="11">
    <w:abstractNumId w:val="29"/>
  </w:num>
  <w:num w:numId="12">
    <w:abstractNumId w:val="15"/>
  </w:num>
  <w:num w:numId="13">
    <w:abstractNumId w:val="7"/>
  </w:num>
  <w:num w:numId="14">
    <w:abstractNumId w:val="0"/>
  </w:num>
  <w:num w:numId="15">
    <w:abstractNumId w:val="43"/>
  </w:num>
  <w:num w:numId="16">
    <w:abstractNumId w:val="36"/>
  </w:num>
  <w:num w:numId="17">
    <w:abstractNumId w:val="21"/>
  </w:num>
  <w:num w:numId="18">
    <w:abstractNumId w:val="1"/>
  </w:num>
  <w:num w:numId="19">
    <w:abstractNumId w:val="22"/>
  </w:num>
  <w:num w:numId="20">
    <w:abstractNumId w:val="28"/>
  </w:num>
  <w:num w:numId="21">
    <w:abstractNumId w:val="8"/>
  </w:num>
  <w:num w:numId="22">
    <w:abstractNumId w:val="24"/>
  </w:num>
  <w:num w:numId="23">
    <w:abstractNumId w:val="42"/>
  </w:num>
  <w:num w:numId="24">
    <w:abstractNumId w:val="2"/>
  </w:num>
  <w:num w:numId="25">
    <w:abstractNumId w:val="3"/>
  </w:num>
  <w:num w:numId="26">
    <w:abstractNumId w:val="19"/>
  </w:num>
  <w:num w:numId="27">
    <w:abstractNumId w:val="12"/>
  </w:num>
  <w:num w:numId="28">
    <w:abstractNumId w:val="18"/>
  </w:num>
  <w:num w:numId="29">
    <w:abstractNumId w:val="38"/>
  </w:num>
  <w:num w:numId="30">
    <w:abstractNumId w:val="11"/>
  </w:num>
  <w:num w:numId="31">
    <w:abstractNumId w:val="26"/>
  </w:num>
  <w:num w:numId="32">
    <w:abstractNumId w:val="32"/>
  </w:num>
  <w:num w:numId="33">
    <w:abstractNumId w:val="41"/>
  </w:num>
  <w:num w:numId="34">
    <w:abstractNumId w:val="27"/>
  </w:num>
  <w:num w:numId="35">
    <w:abstractNumId w:val="27"/>
  </w:num>
  <w:num w:numId="36">
    <w:abstractNumId w:val="23"/>
  </w:num>
  <w:num w:numId="37">
    <w:abstractNumId w:val="35"/>
  </w:num>
  <w:num w:numId="38">
    <w:abstractNumId w:val="14"/>
  </w:num>
  <w:num w:numId="39">
    <w:abstractNumId w:val="16"/>
  </w:num>
  <w:num w:numId="40">
    <w:abstractNumId w:val="34"/>
  </w:num>
  <w:num w:numId="41">
    <w:abstractNumId w:val="6"/>
  </w:num>
  <w:num w:numId="42">
    <w:abstractNumId w:val="5"/>
  </w:num>
  <w:num w:numId="43">
    <w:abstractNumId w:val="9"/>
  </w:num>
  <w:num w:numId="44">
    <w:abstractNumId w:val="13"/>
  </w:num>
  <w:num w:numId="45">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EAE"/>
    <w:rsid w:val="000121B8"/>
    <w:rsid w:val="00033485"/>
    <w:rsid w:val="00054BC5"/>
    <w:rsid w:val="00061AB6"/>
    <w:rsid w:val="000750F0"/>
    <w:rsid w:val="000B418A"/>
    <w:rsid w:val="000C4593"/>
    <w:rsid w:val="00166679"/>
    <w:rsid w:val="0018562C"/>
    <w:rsid w:val="001942C4"/>
    <w:rsid w:val="001D478C"/>
    <w:rsid w:val="001D485E"/>
    <w:rsid w:val="00250866"/>
    <w:rsid w:val="00291382"/>
    <w:rsid w:val="002C522B"/>
    <w:rsid w:val="002C6BAC"/>
    <w:rsid w:val="002E15F9"/>
    <w:rsid w:val="002F218C"/>
    <w:rsid w:val="002F3FE2"/>
    <w:rsid w:val="002F77A4"/>
    <w:rsid w:val="0031065E"/>
    <w:rsid w:val="003602D5"/>
    <w:rsid w:val="00394BA9"/>
    <w:rsid w:val="003A0854"/>
    <w:rsid w:val="003A700A"/>
    <w:rsid w:val="0040071E"/>
    <w:rsid w:val="0041150C"/>
    <w:rsid w:val="004132C0"/>
    <w:rsid w:val="00417B57"/>
    <w:rsid w:val="004816C7"/>
    <w:rsid w:val="004A03AD"/>
    <w:rsid w:val="004E4A3F"/>
    <w:rsid w:val="00545661"/>
    <w:rsid w:val="00560DD8"/>
    <w:rsid w:val="00583F00"/>
    <w:rsid w:val="005908D1"/>
    <w:rsid w:val="005A3F7B"/>
    <w:rsid w:val="005A7300"/>
    <w:rsid w:val="005D7EAE"/>
    <w:rsid w:val="005E14E5"/>
    <w:rsid w:val="005E4247"/>
    <w:rsid w:val="006000FD"/>
    <w:rsid w:val="0061180E"/>
    <w:rsid w:val="00622140"/>
    <w:rsid w:val="006534DD"/>
    <w:rsid w:val="00686105"/>
    <w:rsid w:val="006A1942"/>
    <w:rsid w:val="006A1EFE"/>
    <w:rsid w:val="006C264C"/>
    <w:rsid w:val="00717AA2"/>
    <w:rsid w:val="00756E1B"/>
    <w:rsid w:val="007A017D"/>
    <w:rsid w:val="007B651B"/>
    <w:rsid w:val="007D54E9"/>
    <w:rsid w:val="007F4C9D"/>
    <w:rsid w:val="0081515A"/>
    <w:rsid w:val="008476D3"/>
    <w:rsid w:val="008A0DF2"/>
    <w:rsid w:val="008D1621"/>
    <w:rsid w:val="008E3DA9"/>
    <w:rsid w:val="008F6D5D"/>
    <w:rsid w:val="00927B51"/>
    <w:rsid w:val="009400A9"/>
    <w:rsid w:val="00945819"/>
    <w:rsid w:val="00945887"/>
    <w:rsid w:val="0095126E"/>
    <w:rsid w:val="00970C22"/>
    <w:rsid w:val="0099394A"/>
    <w:rsid w:val="009C355E"/>
    <w:rsid w:val="009C636C"/>
    <w:rsid w:val="009E6969"/>
    <w:rsid w:val="009F31D8"/>
    <w:rsid w:val="00A75492"/>
    <w:rsid w:val="00B0349E"/>
    <w:rsid w:val="00B11E9A"/>
    <w:rsid w:val="00B27855"/>
    <w:rsid w:val="00B322C5"/>
    <w:rsid w:val="00B41EF2"/>
    <w:rsid w:val="00B45179"/>
    <w:rsid w:val="00B57153"/>
    <w:rsid w:val="00B751BA"/>
    <w:rsid w:val="00BA3120"/>
    <w:rsid w:val="00BE2D21"/>
    <w:rsid w:val="00BF6036"/>
    <w:rsid w:val="00BF78FE"/>
    <w:rsid w:val="00C53B0F"/>
    <w:rsid w:val="00C7141B"/>
    <w:rsid w:val="00C826C8"/>
    <w:rsid w:val="00D55162"/>
    <w:rsid w:val="00D77906"/>
    <w:rsid w:val="00DC59FE"/>
    <w:rsid w:val="00E03838"/>
    <w:rsid w:val="00E04168"/>
    <w:rsid w:val="00E37000"/>
    <w:rsid w:val="00E46166"/>
    <w:rsid w:val="00E4667D"/>
    <w:rsid w:val="00E85E9B"/>
    <w:rsid w:val="00E97BCB"/>
    <w:rsid w:val="00EB104D"/>
    <w:rsid w:val="00EE01A5"/>
    <w:rsid w:val="00EE795D"/>
    <w:rsid w:val="00EE7CD2"/>
    <w:rsid w:val="00F00BED"/>
    <w:rsid w:val="00F3015A"/>
    <w:rsid w:val="00F36139"/>
    <w:rsid w:val="00F43464"/>
    <w:rsid w:val="00F574E4"/>
    <w:rsid w:val="00F57CCF"/>
    <w:rsid w:val="00F635FC"/>
    <w:rsid w:val="00F961D8"/>
    <w:rsid w:val="00FA793F"/>
    <w:rsid w:val="00FB613B"/>
    <w:rsid w:val="00FB6FCC"/>
    <w:rsid w:val="00FD0812"/>
    <w:rsid w:val="00FE04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Pr>
      <w:rFonts w:ascii="Georgia" w:eastAsia="Georgia" w:hAnsi="Georgia" w:cs="Times New Roman"/>
      <w:lang w:val="sk" w:eastAsia="sk"/>
    </w:rPr>
  </w:style>
  <w:style w:type="paragraph" w:styleId="Nadpis1">
    <w:name w:val="heading 1"/>
    <w:basedOn w:val="Normlny"/>
    <w:uiPriority w:val="9"/>
    <w:qFormat/>
    <w:pPr>
      <w:ind w:left="300"/>
      <w:outlineLvl w:val="0"/>
    </w:pPr>
    <w:rPr>
      <w:b/>
      <w:bCs/>
      <w:sz w:val="20"/>
      <w:szCs w:val="20"/>
    </w:rPr>
  </w:style>
  <w:style w:type="paragraph" w:styleId="Nadpis2">
    <w:name w:val="heading 2"/>
    <w:basedOn w:val="Normlny"/>
    <w:link w:val="Nadpis2Char"/>
    <w:uiPriority w:val="9"/>
    <w:unhideWhenUsed/>
    <w:qFormat/>
    <w:pPr>
      <w:ind w:left="300"/>
      <w:outlineLvl w:val="1"/>
    </w:pPr>
    <w:rPr>
      <w:b/>
      <w:bCs/>
      <w:i/>
      <w:sz w:val="20"/>
      <w:szCs w:val="20"/>
    </w:rPr>
  </w:style>
  <w:style w:type="paragraph" w:styleId="Nadpis3">
    <w:name w:val="heading 3"/>
    <w:basedOn w:val="Normlny"/>
    <w:next w:val="Normlny"/>
    <w:link w:val="Nadpis3Char"/>
    <w:uiPriority w:val="9"/>
    <w:semiHidden/>
    <w:unhideWhenUsed/>
    <w:qFormat/>
    <w:rsid w:val="006A1942"/>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Nadpis7">
    <w:name w:val="heading 7"/>
    <w:basedOn w:val="Normlny"/>
    <w:next w:val="Normlny"/>
    <w:link w:val="Nadpis7Char"/>
    <w:uiPriority w:val="9"/>
    <w:semiHidden/>
    <w:unhideWhenUsed/>
    <w:qFormat/>
    <w:rsid w:val="00BE2D21"/>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20"/>
      <w:szCs w:val="20"/>
    </w:rPr>
  </w:style>
  <w:style w:type="paragraph" w:styleId="Odsekzoznamu">
    <w:name w:val="List Paragraph"/>
    <w:aliases w:val="body"/>
    <w:basedOn w:val="Normlny"/>
    <w:link w:val="OdsekzoznamuChar"/>
    <w:uiPriority w:val="99"/>
    <w:qFormat/>
    <w:pPr>
      <w:ind w:left="300"/>
    </w:pPr>
  </w:style>
  <w:style w:type="paragraph" w:customStyle="1" w:styleId="TableParagraph">
    <w:name w:val="Table Paragraph"/>
    <w:basedOn w:val="Normlny"/>
    <w:uiPriority w:val="1"/>
    <w:qFormat/>
  </w:style>
  <w:style w:type="character" w:customStyle="1" w:styleId="Nadpis3Char">
    <w:name w:val="Nadpis 3 Char"/>
    <w:basedOn w:val="Predvolenpsmoodseku"/>
    <w:link w:val="Nadpis3"/>
    <w:uiPriority w:val="9"/>
    <w:semiHidden/>
    <w:rsid w:val="006A1942"/>
    <w:rPr>
      <w:rFonts w:asciiTheme="majorHAnsi" w:eastAsiaTheme="majorEastAsia" w:hAnsiTheme="majorHAnsi" w:cstheme="majorBidi"/>
      <w:color w:val="243F60" w:themeColor="accent1" w:themeShade="7F"/>
      <w:sz w:val="24"/>
      <w:szCs w:val="24"/>
      <w:lang w:val="sk" w:eastAsia="sk"/>
    </w:rPr>
  </w:style>
  <w:style w:type="character" w:customStyle="1" w:styleId="Nadpis2Char">
    <w:name w:val="Nadpis 2 Char"/>
    <w:link w:val="Nadpis2"/>
    <w:uiPriority w:val="99"/>
    <w:locked/>
    <w:rsid w:val="008476D3"/>
    <w:rPr>
      <w:rFonts w:ascii="Georgia" w:eastAsia="Georgia" w:hAnsi="Georgia" w:cs="Times New Roman"/>
      <w:b/>
      <w:bCs/>
      <w:i/>
      <w:sz w:val="20"/>
      <w:szCs w:val="20"/>
      <w:lang w:val="sk" w:eastAsia="sk"/>
    </w:rPr>
  </w:style>
  <w:style w:type="paragraph" w:styleId="Textpoznmkypodiarou">
    <w:name w:val="footnote text"/>
    <w:aliases w:val="Char"/>
    <w:basedOn w:val="Normlny"/>
    <w:link w:val="TextpoznmkypodiarouChar"/>
    <w:rsid w:val="008476D3"/>
    <w:pPr>
      <w:widowControl/>
      <w:autoSpaceDE/>
      <w:autoSpaceDN/>
    </w:pPr>
    <w:rPr>
      <w:rFonts w:ascii="Arial" w:eastAsia="Calibri" w:hAnsi="Arial"/>
      <w:sz w:val="20"/>
      <w:szCs w:val="20"/>
      <w:lang w:val="sk-SK" w:eastAsia="cs-CZ"/>
    </w:rPr>
  </w:style>
  <w:style w:type="character" w:customStyle="1" w:styleId="TextpoznmkypodiarouChar">
    <w:name w:val="Text poznámky pod čiarou Char"/>
    <w:aliases w:val="Char Char"/>
    <w:basedOn w:val="Predvolenpsmoodseku"/>
    <w:link w:val="Textpoznmkypodiarou"/>
    <w:rsid w:val="008476D3"/>
    <w:rPr>
      <w:rFonts w:ascii="Arial" w:eastAsia="Calibri" w:hAnsi="Arial" w:cs="Times New Roman"/>
      <w:sz w:val="20"/>
      <w:szCs w:val="20"/>
      <w:lang w:val="sk-SK" w:eastAsia="cs-CZ"/>
    </w:rPr>
  </w:style>
  <w:style w:type="character" w:styleId="Odkaznapoznmkupodiarou">
    <w:name w:val="footnote reference"/>
    <w:rsid w:val="008476D3"/>
    <w:rPr>
      <w:rFonts w:cs="Times New Roman"/>
      <w:vertAlign w:val="superscript"/>
    </w:rPr>
  </w:style>
  <w:style w:type="paragraph" w:customStyle="1" w:styleId="wazza03">
    <w:name w:val="wazza_03"/>
    <w:basedOn w:val="Normlny"/>
    <w:uiPriority w:val="99"/>
    <w:rsid w:val="008476D3"/>
    <w:pPr>
      <w:widowControl/>
      <w:autoSpaceDE/>
      <w:autoSpaceDN/>
      <w:spacing w:before="120"/>
      <w:jc w:val="center"/>
    </w:pPr>
    <w:rPr>
      <w:rFonts w:ascii="Arial" w:eastAsia="Times New Roman" w:hAnsi="Arial" w:cs="Arial"/>
      <w:b/>
      <w:bCs/>
      <w:caps/>
      <w:color w:val="808080"/>
      <w:szCs w:val="24"/>
      <w:lang w:val="sk-SK" w:eastAsia="cs-CZ"/>
    </w:rPr>
  </w:style>
  <w:style w:type="paragraph" w:styleId="Zkladntext2">
    <w:name w:val="Body Text 2"/>
    <w:basedOn w:val="Normlny"/>
    <w:link w:val="Zkladntext2Char"/>
    <w:uiPriority w:val="99"/>
    <w:semiHidden/>
    <w:unhideWhenUsed/>
    <w:rsid w:val="008476D3"/>
    <w:pPr>
      <w:spacing w:after="120" w:line="480" w:lineRule="auto"/>
    </w:pPr>
  </w:style>
  <w:style w:type="character" w:customStyle="1" w:styleId="Zkladntext2Char">
    <w:name w:val="Základný text 2 Char"/>
    <w:basedOn w:val="Predvolenpsmoodseku"/>
    <w:link w:val="Zkladntext2"/>
    <w:uiPriority w:val="99"/>
    <w:semiHidden/>
    <w:rsid w:val="008476D3"/>
    <w:rPr>
      <w:rFonts w:ascii="Georgia" w:eastAsia="Georgia" w:hAnsi="Georgia" w:cs="Times New Roman"/>
      <w:lang w:val="sk" w:eastAsia="sk"/>
    </w:rPr>
  </w:style>
  <w:style w:type="character" w:customStyle="1" w:styleId="OdsekzoznamuChar">
    <w:name w:val="Odsek zoznamu Char"/>
    <w:aliases w:val="body Char"/>
    <w:link w:val="Odsekzoznamu"/>
    <w:uiPriority w:val="34"/>
    <w:qFormat/>
    <w:rsid w:val="008476D3"/>
    <w:rPr>
      <w:rFonts w:ascii="Georgia" w:eastAsia="Georgia" w:hAnsi="Georgia" w:cs="Times New Roman"/>
      <w:lang w:val="sk" w:eastAsia="sk"/>
    </w:rPr>
  </w:style>
  <w:style w:type="paragraph" w:customStyle="1" w:styleId="wazza01">
    <w:name w:val="wazza_01"/>
    <w:uiPriority w:val="99"/>
    <w:rsid w:val="008476D3"/>
    <w:pPr>
      <w:widowControl/>
      <w:autoSpaceDE/>
      <w:autoSpaceDN/>
      <w:spacing w:before="240"/>
      <w:jc w:val="right"/>
    </w:pPr>
    <w:rPr>
      <w:rFonts w:ascii="Arial" w:eastAsia="Times New Roman" w:hAnsi="Arial" w:cs="Arial"/>
      <w:b/>
      <w:bCs/>
      <w:caps/>
      <w:color w:val="808080"/>
      <w:sz w:val="24"/>
      <w:szCs w:val="24"/>
      <w:lang w:val="sk-SK" w:eastAsia="cs-CZ"/>
    </w:rPr>
  </w:style>
  <w:style w:type="paragraph" w:styleId="Zarkazkladnhotextu">
    <w:name w:val="Body Text Indent"/>
    <w:basedOn w:val="Normlny"/>
    <w:link w:val="ZarkazkladnhotextuChar"/>
    <w:uiPriority w:val="99"/>
    <w:semiHidden/>
    <w:unhideWhenUsed/>
    <w:rsid w:val="00FB613B"/>
    <w:pPr>
      <w:spacing w:after="120"/>
      <w:ind w:left="283"/>
    </w:pPr>
  </w:style>
  <w:style w:type="character" w:customStyle="1" w:styleId="ZarkazkladnhotextuChar">
    <w:name w:val="Zarážka základného textu Char"/>
    <w:basedOn w:val="Predvolenpsmoodseku"/>
    <w:link w:val="Zarkazkladnhotextu"/>
    <w:uiPriority w:val="99"/>
    <w:semiHidden/>
    <w:rsid w:val="00FB613B"/>
    <w:rPr>
      <w:rFonts w:ascii="Georgia" w:eastAsia="Georgia" w:hAnsi="Georgia" w:cs="Times New Roman"/>
      <w:lang w:val="sk" w:eastAsia="sk"/>
    </w:rPr>
  </w:style>
  <w:style w:type="paragraph" w:styleId="Hlavika">
    <w:name w:val="header"/>
    <w:basedOn w:val="Normlny"/>
    <w:link w:val="HlavikaChar"/>
    <w:uiPriority w:val="99"/>
    <w:rsid w:val="00FB613B"/>
    <w:pPr>
      <w:widowControl/>
      <w:tabs>
        <w:tab w:val="center" w:pos="4536"/>
        <w:tab w:val="right" w:pos="9072"/>
      </w:tabs>
      <w:autoSpaceDE/>
      <w:autoSpaceDN/>
    </w:pPr>
    <w:rPr>
      <w:rFonts w:ascii="Times New Roman" w:eastAsia="Calibri" w:hAnsi="Times New Roman"/>
      <w:noProof/>
      <w:sz w:val="24"/>
      <w:szCs w:val="20"/>
      <w:lang w:val="sk-SK" w:eastAsia="sk-SK"/>
    </w:rPr>
  </w:style>
  <w:style w:type="character" w:customStyle="1" w:styleId="HlavikaChar">
    <w:name w:val="Hlavička Char"/>
    <w:basedOn w:val="Predvolenpsmoodseku"/>
    <w:link w:val="Hlavika"/>
    <w:uiPriority w:val="99"/>
    <w:rsid w:val="00FB613B"/>
    <w:rPr>
      <w:rFonts w:ascii="Times New Roman" w:eastAsia="Calibri" w:hAnsi="Times New Roman" w:cs="Times New Roman"/>
      <w:noProof/>
      <w:sz w:val="24"/>
      <w:szCs w:val="20"/>
      <w:lang w:val="sk-SK" w:eastAsia="sk-SK"/>
    </w:rPr>
  </w:style>
  <w:style w:type="paragraph" w:styleId="Pta">
    <w:name w:val="footer"/>
    <w:basedOn w:val="Normlny"/>
    <w:link w:val="PtaChar"/>
    <w:uiPriority w:val="99"/>
    <w:rsid w:val="00FB613B"/>
    <w:pPr>
      <w:widowControl/>
      <w:tabs>
        <w:tab w:val="center" w:pos="4536"/>
        <w:tab w:val="right" w:pos="9072"/>
      </w:tabs>
      <w:autoSpaceDE/>
      <w:autoSpaceDN/>
    </w:pPr>
    <w:rPr>
      <w:rFonts w:ascii="Times New Roman" w:eastAsia="Calibri" w:hAnsi="Times New Roman"/>
      <w:noProof/>
      <w:sz w:val="24"/>
      <w:szCs w:val="20"/>
      <w:lang w:val="sk-SK" w:eastAsia="sk-SK"/>
    </w:rPr>
  </w:style>
  <w:style w:type="character" w:customStyle="1" w:styleId="PtaChar">
    <w:name w:val="Päta Char"/>
    <w:basedOn w:val="Predvolenpsmoodseku"/>
    <w:link w:val="Pta"/>
    <w:uiPriority w:val="99"/>
    <w:rsid w:val="00FB613B"/>
    <w:rPr>
      <w:rFonts w:ascii="Times New Roman" w:eastAsia="Calibri" w:hAnsi="Times New Roman" w:cs="Times New Roman"/>
      <w:noProof/>
      <w:sz w:val="24"/>
      <w:szCs w:val="20"/>
      <w:lang w:val="sk-SK" w:eastAsia="sk-SK"/>
    </w:rPr>
  </w:style>
  <w:style w:type="character" w:styleId="Hypertextovprepojenie">
    <w:name w:val="Hyperlink"/>
    <w:uiPriority w:val="99"/>
    <w:rsid w:val="00FB613B"/>
    <w:rPr>
      <w:rFonts w:cs="Times New Roman"/>
      <w:color w:val="0000FF"/>
      <w:u w:val="single"/>
    </w:rPr>
  </w:style>
  <w:style w:type="paragraph" w:customStyle="1" w:styleId="cislo-2">
    <w:name w:val="cislo-2"/>
    <w:basedOn w:val="Normlny"/>
    <w:qFormat/>
    <w:rsid w:val="00FB613B"/>
    <w:pPr>
      <w:widowControl/>
      <w:tabs>
        <w:tab w:val="left" w:pos="851"/>
      </w:tabs>
      <w:autoSpaceDE/>
      <w:autoSpaceDN/>
      <w:spacing w:before="120"/>
      <w:ind w:left="851" w:hanging="851"/>
      <w:jc w:val="both"/>
      <w:outlineLvl w:val="2"/>
    </w:pPr>
    <w:rPr>
      <w:rFonts w:ascii="Times New Roman" w:eastAsia="Calibri" w:hAnsi="Times New Roman"/>
      <w:sz w:val="24"/>
      <w:lang w:val="sk-SK" w:eastAsia="en-US"/>
    </w:rPr>
  </w:style>
  <w:style w:type="paragraph" w:customStyle="1" w:styleId="Zkladntext21">
    <w:name w:val="Základný text 21"/>
    <w:basedOn w:val="Normlny"/>
    <w:rsid w:val="00FB613B"/>
    <w:pPr>
      <w:autoSpaceDE/>
      <w:autoSpaceDN/>
      <w:ind w:left="567" w:hanging="567"/>
      <w:jc w:val="both"/>
    </w:pPr>
    <w:rPr>
      <w:rFonts w:ascii="Times New Roman" w:eastAsia="Times New Roman" w:hAnsi="Times New Roman"/>
      <w:sz w:val="24"/>
      <w:szCs w:val="20"/>
      <w:lang w:val="sk-SK" w:eastAsia="cs-CZ"/>
    </w:rPr>
  </w:style>
  <w:style w:type="paragraph" w:customStyle="1" w:styleId="Normln1">
    <w:name w:val="Normální1"/>
    <w:basedOn w:val="Normlny"/>
    <w:rsid w:val="00FB613B"/>
    <w:pPr>
      <w:widowControl/>
      <w:tabs>
        <w:tab w:val="left" w:pos="4860"/>
      </w:tabs>
      <w:autoSpaceDE/>
      <w:autoSpaceDN/>
      <w:spacing w:before="120"/>
    </w:pPr>
    <w:rPr>
      <w:rFonts w:ascii="Times New Roman" w:eastAsia="Times New Roman" w:hAnsi="Times New Roman"/>
      <w:bCs/>
      <w:sz w:val="20"/>
      <w:szCs w:val="24"/>
      <w:lang w:val="sk-SK" w:eastAsia="cs-CZ"/>
    </w:rPr>
  </w:style>
  <w:style w:type="character" w:styleId="PouitHypertextovPrepojenie">
    <w:name w:val="FollowedHyperlink"/>
    <w:basedOn w:val="Predvolenpsmoodseku"/>
    <w:uiPriority w:val="99"/>
    <w:semiHidden/>
    <w:unhideWhenUsed/>
    <w:rsid w:val="00D55162"/>
    <w:rPr>
      <w:color w:val="800080" w:themeColor="followedHyperlink"/>
      <w:u w:val="single"/>
    </w:rPr>
  </w:style>
  <w:style w:type="character" w:customStyle="1" w:styleId="UnresolvedMention">
    <w:name w:val="Unresolved Mention"/>
    <w:basedOn w:val="Predvolenpsmoodseku"/>
    <w:uiPriority w:val="99"/>
    <w:semiHidden/>
    <w:unhideWhenUsed/>
    <w:rsid w:val="00D55162"/>
    <w:rPr>
      <w:color w:val="605E5C"/>
      <w:shd w:val="clear" w:color="auto" w:fill="E1DFDD"/>
    </w:rPr>
  </w:style>
  <w:style w:type="paragraph" w:styleId="Textbubliny">
    <w:name w:val="Balloon Text"/>
    <w:basedOn w:val="Normlny"/>
    <w:link w:val="TextbublinyChar"/>
    <w:uiPriority w:val="99"/>
    <w:semiHidden/>
    <w:unhideWhenUsed/>
    <w:rsid w:val="009400A9"/>
    <w:rPr>
      <w:rFonts w:ascii="Segoe UI" w:hAnsi="Segoe UI" w:cs="Segoe UI"/>
      <w:sz w:val="18"/>
      <w:szCs w:val="18"/>
    </w:rPr>
  </w:style>
  <w:style w:type="character" w:customStyle="1" w:styleId="TextbublinyChar">
    <w:name w:val="Text bubliny Char"/>
    <w:basedOn w:val="Predvolenpsmoodseku"/>
    <w:link w:val="Textbubliny"/>
    <w:uiPriority w:val="99"/>
    <w:semiHidden/>
    <w:rsid w:val="009400A9"/>
    <w:rPr>
      <w:rFonts w:ascii="Segoe UI" w:eastAsia="Georgia" w:hAnsi="Segoe UI" w:cs="Segoe UI"/>
      <w:sz w:val="18"/>
      <w:szCs w:val="18"/>
      <w:lang w:val="sk" w:eastAsia="sk"/>
    </w:rPr>
  </w:style>
  <w:style w:type="paragraph" w:customStyle="1" w:styleId="Zkladntext31">
    <w:name w:val="Základný text 31"/>
    <w:basedOn w:val="Normlny"/>
    <w:uiPriority w:val="99"/>
    <w:rsid w:val="00583F00"/>
    <w:pPr>
      <w:suppressAutoHyphens/>
      <w:autoSpaceDE/>
      <w:autoSpaceDN/>
      <w:jc w:val="center"/>
    </w:pPr>
    <w:rPr>
      <w:rFonts w:ascii="Times New Roman" w:eastAsia="Times New Roman" w:hAnsi="Times New Roman"/>
      <w:color w:val="FF0000"/>
      <w:sz w:val="20"/>
      <w:szCs w:val="20"/>
      <w:lang w:val="sk-SK" w:eastAsia="zh-CN"/>
    </w:rPr>
  </w:style>
  <w:style w:type="character" w:customStyle="1" w:styleId="HlavikaChar1">
    <w:name w:val="Hlavička Char1"/>
    <w:basedOn w:val="Predvolenpsmoodseku"/>
    <w:uiPriority w:val="99"/>
    <w:semiHidden/>
    <w:locked/>
    <w:rsid w:val="00583F00"/>
    <w:rPr>
      <w:rFonts w:ascii="Times New Roman" w:eastAsia="Times New Roman" w:hAnsi="Times New Roman" w:cs="Times New Roman"/>
      <w:sz w:val="24"/>
      <w:szCs w:val="24"/>
      <w:lang w:val="sk-SK" w:eastAsia="zh-CN"/>
    </w:rPr>
  </w:style>
  <w:style w:type="paragraph" w:customStyle="1" w:styleId="Zarkazkladnhotextu21">
    <w:name w:val="Zarážka základného textu 21"/>
    <w:basedOn w:val="Normlny"/>
    <w:uiPriority w:val="99"/>
    <w:rsid w:val="00E97BCB"/>
    <w:pPr>
      <w:suppressAutoHyphens/>
      <w:autoSpaceDE/>
      <w:autoSpaceDN/>
      <w:ind w:left="360"/>
      <w:jc w:val="both"/>
    </w:pPr>
    <w:rPr>
      <w:rFonts w:ascii="Times New Roman" w:eastAsia="Times New Roman" w:hAnsi="Times New Roman"/>
      <w:sz w:val="24"/>
      <w:szCs w:val="24"/>
      <w:lang w:val="sk-SK" w:eastAsia="zh-CN"/>
    </w:rPr>
  </w:style>
  <w:style w:type="paragraph" w:styleId="Textkomentra">
    <w:name w:val="annotation text"/>
    <w:basedOn w:val="Normlny"/>
    <w:link w:val="TextkomentraChar1"/>
    <w:uiPriority w:val="99"/>
    <w:semiHidden/>
    <w:unhideWhenUsed/>
    <w:rsid w:val="00F635FC"/>
    <w:pPr>
      <w:suppressAutoHyphens/>
      <w:autoSpaceDE/>
      <w:autoSpaceDN/>
    </w:pPr>
    <w:rPr>
      <w:rFonts w:ascii="Times New Roman" w:eastAsia="Times New Roman" w:hAnsi="Times New Roman"/>
      <w:sz w:val="20"/>
      <w:szCs w:val="20"/>
      <w:lang w:val="sk-SK" w:eastAsia="zh-CN"/>
    </w:rPr>
  </w:style>
  <w:style w:type="character" w:customStyle="1" w:styleId="TextkomentraChar">
    <w:name w:val="Text komentára Char"/>
    <w:basedOn w:val="Predvolenpsmoodseku"/>
    <w:uiPriority w:val="99"/>
    <w:semiHidden/>
    <w:rsid w:val="00F635FC"/>
    <w:rPr>
      <w:rFonts w:ascii="Georgia" w:eastAsia="Georgia" w:hAnsi="Georgia" w:cs="Times New Roman"/>
      <w:sz w:val="20"/>
      <w:szCs w:val="20"/>
      <w:lang w:val="sk" w:eastAsia="sk"/>
    </w:rPr>
  </w:style>
  <w:style w:type="character" w:customStyle="1" w:styleId="TextkomentraChar1">
    <w:name w:val="Text komentára Char1"/>
    <w:basedOn w:val="Predvolenpsmoodseku"/>
    <w:link w:val="Textkomentra"/>
    <w:uiPriority w:val="99"/>
    <w:semiHidden/>
    <w:locked/>
    <w:rsid w:val="00F635FC"/>
    <w:rPr>
      <w:rFonts w:ascii="Times New Roman" w:eastAsia="Times New Roman" w:hAnsi="Times New Roman" w:cs="Times New Roman"/>
      <w:sz w:val="20"/>
      <w:szCs w:val="20"/>
      <w:lang w:val="sk-SK" w:eastAsia="zh-CN"/>
    </w:rPr>
  </w:style>
  <w:style w:type="character" w:customStyle="1" w:styleId="Nadpis7Char">
    <w:name w:val="Nadpis 7 Char"/>
    <w:basedOn w:val="Predvolenpsmoodseku"/>
    <w:link w:val="Nadpis7"/>
    <w:uiPriority w:val="9"/>
    <w:semiHidden/>
    <w:rsid w:val="00BE2D21"/>
    <w:rPr>
      <w:rFonts w:asciiTheme="majorHAnsi" w:eastAsiaTheme="majorEastAsia" w:hAnsiTheme="majorHAnsi" w:cstheme="majorBidi"/>
      <w:i/>
      <w:iCs/>
      <w:color w:val="243F60" w:themeColor="accent1" w:themeShade="7F"/>
      <w:lang w:val="sk" w:eastAsia="sk"/>
    </w:rPr>
  </w:style>
  <w:style w:type="paragraph" w:customStyle="1" w:styleId="SSCnorm2">
    <w:name w:val="SSC_norm_2"/>
    <w:basedOn w:val="Normlny"/>
    <w:rsid w:val="00BE2D21"/>
    <w:pPr>
      <w:widowControl/>
      <w:tabs>
        <w:tab w:val="num" w:pos="720"/>
      </w:tabs>
      <w:spacing w:before="240"/>
      <w:ind w:left="720" w:hanging="720"/>
      <w:jc w:val="both"/>
    </w:pPr>
    <w:rPr>
      <w:rFonts w:ascii="Times New Roman" w:eastAsia="Times New Roman" w:hAnsi="Times New Roman"/>
      <w:bCs/>
      <w:sz w:val="20"/>
      <w:szCs w:val="20"/>
      <w:lang w:val="sk-SK" w:eastAsia="cs-CZ"/>
    </w:rPr>
  </w:style>
  <w:style w:type="paragraph" w:styleId="PredformtovanHTML">
    <w:name w:val="HTML Preformatted"/>
    <w:basedOn w:val="Normlny"/>
    <w:link w:val="PredformtovanHTMLChar"/>
    <w:uiPriority w:val="99"/>
    <w:unhideWhenUsed/>
    <w:rsid w:val="00BE2D21"/>
    <w:pPr>
      <w:widowControl/>
      <w:autoSpaceDE/>
      <w:autoSpaceDN/>
    </w:pPr>
    <w:rPr>
      <w:rFonts w:ascii="Courier New" w:eastAsia="Times New Roman" w:hAnsi="Courier New"/>
      <w:noProof/>
      <w:sz w:val="20"/>
      <w:szCs w:val="20"/>
      <w:lang w:val="x-none" w:eastAsia="x-none"/>
    </w:rPr>
  </w:style>
  <w:style w:type="character" w:customStyle="1" w:styleId="PredformtovanHTMLChar">
    <w:name w:val="Predformátované HTML Char"/>
    <w:basedOn w:val="Predvolenpsmoodseku"/>
    <w:link w:val="PredformtovanHTML"/>
    <w:uiPriority w:val="99"/>
    <w:rsid w:val="00BE2D21"/>
    <w:rPr>
      <w:rFonts w:ascii="Courier New" w:eastAsia="Times New Roman" w:hAnsi="Courier New" w:cs="Times New Roman"/>
      <w:noProof/>
      <w:sz w:val="20"/>
      <w:szCs w:val="20"/>
      <w:lang w:val="x-none" w:eastAsia="x-none"/>
    </w:rPr>
  </w:style>
  <w:style w:type="paragraph" w:customStyle="1" w:styleId="Default">
    <w:name w:val="Default"/>
    <w:rsid w:val="000750F0"/>
    <w:pPr>
      <w:widowControl/>
      <w:adjustRightInd w:val="0"/>
    </w:pPr>
    <w:rPr>
      <w:rFonts w:ascii="Roboto" w:hAnsi="Roboto" w:cs="Roboto"/>
      <w:color w:val="000000"/>
      <w:sz w:val="24"/>
      <w:szCs w:val="24"/>
      <w:lang w:val="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Pr>
      <w:rFonts w:ascii="Georgia" w:eastAsia="Georgia" w:hAnsi="Georgia" w:cs="Times New Roman"/>
      <w:lang w:val="sk" w:eastAsia="sk"/>
    </w:rPr>
  </w:style>
  <w:style w:type="paragraph" w:styleId="Nadpis1">
    <w:name w:val="heading 1"/>
    <w:basedOn w:val="Normlny"/>
    <w:uiPriority w:val="9"/>
    <w:qFormat/>
    <w:pPr>
      <w:ind w:left="300"/>
      <w:outlineLvl w:val="0"/>
    </w:pPr>
    <w:rPr>
      <w:b/>
      <w:bCs/>
      <w:sz w:val="20"/>
      <w:szCs w:val="20"/>
    </w:rPr>
  </w:style>
  <w:style w:type="paragraph" w:styleId="Nadpis2">
    <w:name w:val="heading 2"/>
    <w:basedOn w:val="Normlny"/>
    <w:link w:val="Nadpis2Char"/>
    <w:uiPriority w:val="9"/>
    <w:unhideWhenUsed/>
    <w:qFormat/>
    <w:pPr>
      <w:ind w:left="300"/>
      <w:outlineLvl w:val="1"/>
    </w:pPr>
    <w:rPr>
      <w:b/>
      <w:bCs/>
      <w:i/>
      <w:sz w:val="20"/>
      <w:szCs w:val="20"/>
    </w:rPr>
  </w:style>
  <w:style w:type="paragraph" w:styleId="Nadpis3">
    <w:name w:val="heading 3"/>
    <w:basedOn w:val="Normlny"/>
    <w:next w:val="Normlny"/>
    <w:link w:val="Nadpis3Char"/>
    <w:uiPriority w:val="9"/>
    <w:semiHidden/>
    <w:unhideWhenUsed/>
    <w:qFormat/>
    <w:rsid w:val="006A1942"/>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Nadpis7">
    <w:name w:val="heading 7"/>
    <w:basedOn w:val="Normlny"/>
    <w:next w:val="Normlny"/>
    <w:link w:val="Nadpis7Char"/>
    <w:uiPriority w:val="9"/>
    <w:semiHidden/>
    <w:unhideWhenUsed/>
    <w:qFormat/>
    <w:rsid w:val="00BE2D21"/>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20"/>
      <w:szCs w:val="20"/>
    </w:rPr>
  </w:style>
  <w:style w:type="paragraph" w:styleId="Odsekzoznamu">
    <w:name w:val="List Paragraph"/>
    <w:aliases w:val="body"/>
    <w:basedOn w:val="Normlny"/>
    <w:link w:val="OdsekzoznamuChar"/>
    <w:uiPriority w:val="99"/>
    <w:qFormat/>
    <w:pPr>
      <w:ind w:left="300"/>
    </w:pPr>
  </w:style>
  <w:style w:type="paragraph" w:customStyle="1" w:styleId="TableParagraph">
    <w:name w:val="Table Paragraph"/>
    <w:basedOn w:val="Normlny"/>
    <w:uiPriority w:val="1"/>
    <w:qFormat/>
  </w:style>
  <w:style w:type="character" w:customStyle="1" w:styleId="Nadpis3Char">
    <w:name w:val="Nadpis 3 Char"/>
    <w:basedOn w:val="Predvolenpsmoodseku"/>
    <w:link w:val="Nadpis3"/>
    <w:uiPriority w:val="9"/>
    <w:semiHidden/>
    <w:rsid w:val="006A1942"/>
    <w:rPr>
      <w:rFonts w:asciiTheme="majorHAnsi" w:eastAsiaTheme="majorEastAsia" w:hAnsiTheme="majorHAnsi" w:cstheme="majorBidi"/>
      <w:color w:val="243F60" w:themeColor="accent1" w:themeShade="7F"/>
      <w:sz w:val="24"/>
      <w:szCs w:val="24"/>
      <w:lang w:val="sk" w:eastAsia="sk"/>
    </w:rPr>
  </w:style>
  <w:style w:type="character" w:customStyle="1" w:styleId="Nadpis2Char">
    <w:name w:val="Nadpis 2 Char"/>
    <w:link w:val="Nadpis2"/>
    <w:uiPriority w:val="99"/>
    <w:locked/>
    <w:rsid w:val="008476D3"/>
    <w:rPr>
      <w:rFonts w:ascii="Georgia" w:eastAsia="Georgia" w:hAnsi="Georgia" w:cs="Times New Roman"/>
      <w:b/>
      <w:bCs/>
      <w:i/>
      <w:sz w:val="20"/>
      <w:szCs w:val="20"/>
      <w:lang w:val="sk" w:eastAsia="sk"/>
    </w:rPr>
  </w:style>
  <w:style w:type="paragraph" w:styleId="Textpoznmkypodiarou">
    <w:name w:val="footnote text"/>
    <w:aliases w:val="Char"/>
    <w:basedOn w:val="Normlny"/>
    <w:link w:val="TextpoznmkypodiarouChar"/>
    <w:rsid w:val="008476D3"/>
    <w:pPr>
      <w:widowControl/>
      <w:autoSpaceDE/>
      <w:autoSpaceDN/>
    </w:pPr>
    <w:rPr>
      <w:rFonts w:ascii="Arial" w:eastAsia="Calibri" w:hAnsi="Arial"/>
      <w:sz w:val="20"/>
      <w:szCs w:val="20"/>
      <w:lang w:val="sk-SK" w:eastAsia="cs-CZ"/>
    </w:rPr>
  </w:style>
  <w:style w:type="character" w:customStyle="1" w:styleId="TextpoznmkypodiarouChar">
    <w:name w:val="Text poznámky pod čiarou Char"/>
    <w:aliases w:val="Char Char"/>
    <w:basedOn w:val="Predvolenpsmoodseku"/>
    <w:link w:val="Textpoznmkypodiarou"/>
    <w:rsid w:val="008476D3"/>
    <w:rPr>
      <w:rFonts w:ascii="Arial" w:eastAsia="Calibri" w:hAnsi="Arial" w:cs="Times New Roman"/>
      <w:sz w:val="20"/>
      <w:szCs w:val="20"/>
      <w:lang w:val="sk-SK" w:eastAsia="cs-CZ"/>
    </w:rPr>
  </w:style>
  <w:style w:type="character" w:styleId="Odkaznapoznmkupodiarou">
    <w:name w:val="footnote reference"/>
    <w:rsid w:val="008476D3"/>
    <w:rPr>
      <w:rFonts w:cs="Times New Roman"/>
      <w:vertAlign w:val="superscript"/>
    </w:rPr>
  </w:style>
  <w:style w:type="paragraph" w:customStyle="1" w:styleId="wazza03">
    <w:name w:val="wazza_03"/>
    <w:basedOn w:val="Normlny"/>
    <w:uiPriority w:val="99"/>
    <w:rsid w:val="008476D3"/>
    <w:pPr>
      <w:widowControl/>
      <w:autoSpaceDE/>
      <w:autoSpaceDN/>
      <w:spacing w:before="120"/>
      <w:jc w:val="center"/>
    </w:pPr>
    <w:rPr>
      <w:rFonts w:ascii="Arial" w:eastAsia="Times New Roman" w:hAnsi="Arial" w:cs="Arial"/>
      <w:b/>
      <w:bCs/>
      <w:caps/>
      <w:color w:val="808080"/>
      <w:szCs w:val="24"/>
      <w:lang w:val="sk-SK" w:eastAsia="cs-CZ"/>
    </w:rPr>
  </w:style>
  <w:style w:type="paragraph" w:styleId="Zkladntext2">
    <w:name w:val="Body Text 2"/>
    <w:basedOn w:val="Normlny"/>
    <w:link w:val="Zkladntext2Char"/>
    <w:uiPriority w:val="99"/>
    <w:semiHidden/>
    <w:unhideWhenUsed/>
    <w:rsid w:val="008476D3"/>
    <w:pPr>
      <w:spacing w:after="120" w:line="480" w:lineRule="auto"/>
    </w:pPr>
  </w:style>
  <w:style w:type="character" w:customStyle="1" w:styleId="Zkladntext2Char">
    <w:name w:val="Základný text 2 Char"/>
    <w:basedOn w:val="Predvolenpsmoodseku"/>
    <w:link w:val="Zkladntext2"/>
    <w:uiPriority w:val="99"/>
    <w:semiHidden/>
    <w:rsid w:val="008476D3"/>
    <w:rPr>
      <w:rFonts w:ascii="Georgia" w:eastAsia="Georgia" w:hAnsi="Georgia" w:cs="Times New Roman"/>
      <w:lang w:val="sk" w:eastAsia="sk"/>
    </w:rPr>
  </w:style>
  <w:style w:type="character" w:customStyle="1" w:styleId="OdsekzoznamuChar">
    <w:name w:val="Odsek zoznamu Char"/>
    <w:aliases w:val="body Char"/>
    <w:link w:val="Odsekzoznamu"/>
    <w:uiPriority w:val="34"/>
    <w:qFormat/>
    <w:rsid w:val="008476D3"/>
    <w:rPr>
      <w:rFonts w:ascii="Georgia" w:eastAsia="Georgia" w:hAnsi="Georgia" w:cs="Times New Roman"/>
      <w:lang w:val="sk" w:eastAsia="sk"/>
    </w:rPr>
  </w:style>
  <w:style w:type="paragraph" w:customStyle="1" w:styleId="wazza01">
    <w:name w:val="wazza_01"/>
    <w:uiPriority w:val="99"/>
    <w:rsid w:val="008476D3"/>
    <w:pPr>
      <w:widowControl/>
      <w:autoSpaceDE/>
      <w:autoSpaceDN/>
      <w:spacing w:before="240"/>
      <w:jc w:val="right"/>
    </w:pPr>
    <w:rPr>
      <w:rFonts w:ascii="Arial" w:eastAsia="Times New Roman" w:hAnsi="Arial" w:cs="Arial"/>
      <w:b/>
      <w:bCs/>
      <w:caps/>
      <w:color w:val="808080"/>
      <w:sz w:val="24"/>
      <w:szCs w:val="24"/>
      <w:lang w:val="sk-SK" w:eastAsia="cs-CZ"/>
    </w:rPr>
  </w:style>
  <w:style w:type="paragraph" w:styleId="Zarkazkladnhotextu">
    <w:name w:val="Body Text Indent"/>
    <w:basedOn w:val="Normlny"/>
    <w:link w:val="ZarkazkladnhotextuChar"/>
    <w:uiPriority w:val="99"/>
    <w:semiHidden/>
    <w:unhideWhenUsed/>
    <w:rsid w:val="00FB613B"/>
    <w:pPr>
      <w:spacing w:after="120"/>
      <w:ind w:left="283"/>
    </w:pPr>
  </w:style>
  <w:style w:type="character" w:customStyle="1" w:styleId="ZarkazkladnhotextuChar">
    <w:name w:val="Zarážka základného textu Char"/>
    <w:basedOn w:val="Predvolenpsmoodseku"/>
    <w:link w:val="Zarkazkladnhotextu"/>
    <w:uiPriority w:val="99"/>
    <w:semiHidden/>
    <w:rsid w:val="00FB613B"/>
    <w:rPr>
      <w:rFonts w:ascii="Georgia" w:eastAsia="Georgia" w:hAnsi="Georgia" w:cs="Times New Roman"/>
      <w:lang w:val="sk" w:eastAsia="sk"/>
    </w:rPr>
  </w:style>
  <w:style w:type="paragraph" w:styleId="Hlavika">
    <w:name w:val="header"/>
    <w:basedOn w:val="Normlny"/>
    <w:link w:val="HlavikaChar"/>
    <w:uiPriority w:val="99"/>
    <w:rsid w:val="00FB613B"/>
    <w:pPr>
      <w:widowControl/>
      <w:tabs>
        <w:tab w:val="center" w:pos="4536"/>
        <w:tab w:val="right" w:pos="9072"/>
      </w:tabs>
      <w:autoSpaceDE/>
      <w:autoSpaceDN/>
    </w:pPr>
    <w:rPr>
      <w:rFonts w:ascii="Times New Roman" w:eastAsia="Calibri" w:hAnsi="Times New Roman"/>
      <w:noProof/>
      <w:sz w:val="24"/>
      <w:szCs w:val="20"/>
      <w:lang w:val="sk-SK" w:eastAsia="sk-SK"/>
    </w:rPr>
  </w:style>
  <w:style w:type="character" w:customStyle="1" w:styleId="HlavikaChar">
    <w:name w:val="Hlavička Char"/>
    <w:basedOn w:val="Predvolenpsmoodseku"/>
    <w:link w:val="Hlavika"/>
    <w:uiPriority w:val="99"/>
    <w:rsid w:val="00FB613B"/>
    <w:rPr>
      <w:rFonts w:ascii="Times New Roman" w:eastAsia="Calibri" w:hAnsi="Times New Roman" w:cs="Times New Roman"/>
      <w:noProof/>
      <w:sz w:val="24"/>
      <w:szCs w:val="20"/>
      <w:lang w:val="sk-SK" w:eastAsia="sk-SK"/>
    </w:rPr>
  </w:style>
  <w:style w:type="paragraph" w:styleId="Pta">
    <w:name w:val="footer"/>
    <w:basedOn w:val="Normlny"/>
    <w:link w:val="PtaChar"/>
    <w:uiPriority w:val="99"/>
    <w:rsid w:val="00FB613B"/>
    <w:pPr>
      <w:widowControl/>
      <w:tabs>
        <w:tab w:val="center" w:pos="4536"/>
        <w:tab w:val="right" w:pos="9072"/>
      </w:tabs>
      <w:autoSpaceDE/>
      <w:autoSpaceDN/>
    </w:pPr>
    <w:rPr>
      <w:rFonts w:ascii="Times New Roman" w:eastAsia="Calibri" w:hAnsi="Times New Roman"/>
      <w:noProof/>
      <w:sz w:val="24"/>
      <w:szCs w:val="20"/>
      <w:lang w:val="sk-SK" w:eastAsia="sk-SK"/>
    </w:rPr>
  </w:style>
  <w:style w:type="character" w:customStyle="1" w:styleId="PtaChar">
    <w:name w:val="Päta Char"/>
    <w:basedOn w:val="Predvolenpsmoodseku"/>
    <w:link w:val="Pta"/>
    <w:uiPriority w:val="99"/>
    <w:rsid w:val="00FB613B"/>
    <w:rPr>
      <w:rFonts w:ascii="Times New Roman" w:eastAsia="Calibri" w:hAnsi="Times New Roman" w:cs="Times New Roman"/>
      <w:noProof/>
      <w:sz w:val="24"/>
      <w:szCs w:val="20"/>
      <w:lang w:val="sk-SK" w:eastAsia="sk-SK"/>
    </w:rPr>
  </w:style>
  <w:style w:type="character" w:styleId="Hypertextovprepojenie">
    <w:name w:val="Hyperlink"/>
    <w:uiPriority w:val="99"/>
    <w:rsid w:val="00FB613B"/>
    <w:rPr>
      <w:rFonts w:cs="Times New Roman"/>
      <w:color w:val="0000FF"/>
      <w:u w:val="single"/>
    </w:rPr>
  </w:style>
  <w:style w:type="paragraph" w:customStyle="1" w:styleId="cislo-2">
    <w:name w:val="cislo-2"/>
    <w:basedOn w:val="Normlny"/>
    <w:qFormat/>
    <w:rsid w:val="00FB613B"/>
    <w:pPr>
      <w:widowControl/>
      <w:tabs>
        <w:tab w:val="left" w:pos="851"/>
      </w:tabs>
      <w:autoSpaceDE/>
      <w:autoSpaceDN/>
      <w:spacing w:before="120"/>
      <w:ind w:left="851" w:hanging="851"/>
      <w:jc w:val="both"/>
      <w:outlineLvl w:val="2"/>
    </w:pPr>
    <w:rPr>
      <w:rFonts w:ascii="Times New Roman" w:eastAsia="Calibri" w:hAnsi="Times New Roman"/>
      <w:sz w:val="24"/>
      <w:lang w:val="sk-SK" w:eastAsia="en-US"/>
    </w:rPr>
  </w:style>
  <w:style w:type="paragraph" w:customStyle="1" w:styleId="Zkladntext21">
    <w:name w:val="Základný text 21"/>
    <w:basedOn w:val="Normlny"/>
    <w:rsid w:val="00FB613B"/>
    <w:pPr>
      <w:autoSpaceDE/>
      <w:autoSpaceDN/>
      <w:ind w:left="567" w:hanging="567"/>
      <w:jc w:val="both"/>
    </w:pPr>
    <w:rPr>
      <w:rFonts w:ascii="Times New Roman" w:eastAsia="Times New Roman" w:hAnsi="Times New Roman"/>
      <w:sz w:val="24"/>
      <w:szCs w:val="20"/>
      <w:lang w:val="sk-SK" w:eastAsia="cs-CZ"/>
    </w:rPr>
  </w:style>
  <w:style w:type="paragraph" w:customStyle="1" w:styleId="Normln1">
    <w:name w:val="Normální1"/>
    <w:basedOn w:val="Normlny"/>
    <w:rsid w:val="00FB613B"/>
    <w:pPr>
      <w:widowControl/>
      <w:tabs>
        <w:tab w:val="left" w:pos="4860"/>
      </w:tabs>
      <w:autoSpaceDE/>
      <w:autoSpaceDN/>
      <w:spacing w:before="120"/>
    </w:pPr>
    <w:rPr>
      <w:rFonts w:ascii="Times New Roman" w:eastAsia="Times New Roman" w:hAnsi="Times New Roman"/>
      <w:bCs/>
      <w:sz w:val="20"/>
      <w:szCs w:val="24"/>
      <w:lang w:val="sk-SK" w:eastAsia="cs-CZ"/>
    </w:rPr>
  </w:style>
  <w:style w:type="character" w:styleId="PouitHypertextovPrepojenie">
    <w:name w:val="FollowedHyperlink"/>
    <w:basedOn w:val="Predvolenpsmoodseku"/>
    <w:uiPriority w:val="99"/>
    <w:semiHidden/>
    <w:unhideWhenUsed/>
    <w:rsid w:val="00D55162"/>
    <w:rPr>
      <w:color w:val="800080" w:themeColor="followedHyperlink"/>
      <w:u w:val="single"/>
    </w:rPr>
  </w:style>
  <w:style w:type="character" w:customStyle="1" w:styleId="UnresolvedMention">
    <w:name w:val="Unresolved Mention"/>
    <w:basedOn w:val="Predvolenpsmoodseku"/>
    <w:uiPriority w:val="99"/>
    <w:semiHidden/>
    <w:unhideWhenUsed/>
    <w:rsid w:val="00D55162"/>
    <w:rPr>
      <w:color w:val="605E5C"/>
      <w:shd w:val="clear" w:color="auto" w:fill="E1DFDD"/>
    </w:rPr>
  </w:style>
  <w:style w:type="paragraph" w:styleId="Textbubliny">
    <w:name w:val="Balloon Text"/>
    <w:basedOn w:val="Normlny"/>
    <w:link w:val="TextbublinyChar"/>
    <w:uiPriority w:val="99"/>
    <w:semiHidden/>
    <w:unhideWhenUsed/>
    <w:rsid w:val="009400A9"/>
    <w:rPr>
      <w:rFonts w:ascii="Segoe UI" w:hAnsi="Segoe UI" w:cs="Segoe UI"/>
      <w:sz w:val="18"/>
      <w:szCs w:val="18"/>
    </w:rPr>
  </w:style>
  <w:style w:type="character" w:customStyle="1" w:styleId="TextbublinyChar">
    <w:name w:val="Text bubliny Char"/>
    <w:basedOn w:val="Predvolenpsmoodseku"/>
    <w:link w:val="Textbubliny"/>
    <w:uiPriority w:val="99"/>
    <w:semiHidden/>
    <w:rsid w:val="009400A9"/>
    <w:rPr>
      <w:rFonts w:ascii="Segoe UI" w:eastAsia="Georgia" w:hAnsi="Segoe UI" w:cs="Segoe UI"/>
      <w:sz w:val="18"/>
      <w:szCs w:val="18"/>
      <w:lang w:val="sk" w:eastAsia="sk"/>
    </w:rPr>
  </w:style>
  <w:style w:type="paragraph" w:customStyle="1" w:styleId="Zkladntext31">
    <w:name w:val="Základný text 31"/>
    <w:basedOn w:val="Normlny"/>
    <w:uiPriority w:val="99"/>
    <w:rsid w:val="00583F00"/>
    <w:pPr>
      <w:suppressAutoHyphens/>
      <w:autoSpaceDE/>
      <w:autoSpaceDN/>
      <w:jc w:val="center"/>
    </w:pPr>
    <w:rPr>
      <w:rFonts w:ascii="Times New Roman" w:eastAsia="Times New Roman" w:hAnsi="Times New Roman"/>
      <w:color w:val="FF0000"/>
      <w:sz w:val="20"/>
      <w:szCs w:val="20"/>
      <w:lang w:val="sk-SK" w:eastAsia="zh-CN"/>
    </w:rPr>
  </w:style>
  <w:style w:type="character" w:customStyle="1" w:styleId="HlavikaChar1">
    <w:name w:val="Hlavička Char1"/>
    <w:basedOn w:val="Predvolenpsmoodseku"/>
    <w:uiPriority w:val="99"/>
    <w:semiHidden/>
    <w:locked/>
    <w:rsid w:val="00583F00"/>
    <w:rPr>
      <w:rFonts w:ascii="Times New Roman" w:eastAsia="Times New Roman" w:hAnsi="Times New Roman" w:cs="Times New Roman"/>
      <w:sz w:val="24"/>
      <w:szCs w:val="24"/>
      <w:lang w:val="sk-SK" w:eastAsia="zh-CN"/>
    </w:rPr>
  </w:style>
  <w:style w:type="paragraph" w:customStyle="1" w:styleId="Zarkazkladnhotextu21">
    <w:name w:val="Zarážka základného textu 21"/>
    <w:basedOn w:val="Normlny"/>
    <w:uiPriority w:val="99"/>
    <w:rsid w:val="00E97BCB"/>
    <w:pPr>
      <w:suppressAutoHyphens/>
      <w:autoSpaceDE/>
      <w:autoSpaceDN/>
      <w:ind w:left="360"/>
      <w:jc w:val="both"/>
    </w:pPr>
    <w:rPr>
      <w:rFonts w:ascii="Times New Roman" w:eastAsia="Times New Roman" w:hAnsi="Times New Roman"/>
      <w:sz w:val="24"/>
      <w:szCs w:val="24"/>
      <w:lang w:val="sk-SK" w:eastAsia="zh-CN"/>
    </w:rPr>
  </w:style>
  <w:style w:type="paragraph" w:styleId="Textkomentra">
    <w:name w:val="annotation text"/>
    <w:basedOn w:val="Normlny"/>
    <w:link w:val="TextkomentraChar1"/>
    <w:uiPriority w:val="99"/>
    <w:semiHidden/>
    <w:unhideWhenUsed/>
    <w:rsid w:val="00F635FC"/>
    <w:pPr>
      <w:suppressAutoHyphens/>
      <w:autoSpaceDE/>
      <w:autoSpaceDN/>
    </w:pPr>
    <w:rPr>
      <w:rFonts w:ascii="Times New Roman" w:eastAsia="Times New Roman" w:hAnsi="Times New Roman"/>
      <w:sz w:val="20"/>
      <w:szCs w:val="20"/>
      <w:lang w:val="sk-SK" w:eastAsia="zh-CN"/>
    </w:rPr>
  </w:style>
  <w:style w:type="character" w:customStyle="1" w:styleId="TextkomentraChar">
    <w:name w:val="Text komentára Char"/>
    <w:basedOn w:val="Predvolenpsmoodseku"/>
    <w:uiPriority w:val="99"/>
    <w:semiHidden/>
    <w:rsid w:val="00F635FC"/>
    <w:rPr>
      <w:rFonts w:ascii="Georgia" w:eastAsia="Georgia" w:hAnsi="Georgia" w:cs="Times New Roman"/>
      <w:sz w:val="20"/>
      <w:szCs w:val="20"/>
      <w:lang w:val="sk" w:eastAsia="sk"/>
    </w:rPr>
  </w:style>
  <w:style w:type="character" w:customStyle="1" w:styleId="TextkomentraChar1">
    <w:name w:val="Text komentára Char1"/>
    <w:basedOn w:val="Predvolenpsmoodseku"/>
    <w:link w:val="Textkomentra"/>
    <w:uiPriority w:val="99"/>
    <w:semiHidden/>
    <w:locked/>
    <w:rsid w:val="00F635FC"/>
    <w:rPr>
      <w:rFonts w:ascii="Times New Roman" w:eastAsia="Times New Roman" w:hAnsi="Times New Roman" w:cs="Times New Roman"/>
      <w:sz w:val="20"/>
      <w:szCs w:val="20"/>
      <w:lang w:val="sk-SK" w:eastAsia="zh-CN"/>
    </w:rPr>
  </w:style>
  <w:style w:type="character" w:customStyle="1" w:styleId="Nadpis7Char">
    <w:name w:val="Nadpis 7 Char"/>
    <w:basedOn w:val="Predvolenpsmoodseku"/>
    <w:link w:val="Nadpis7"/>
    <w:uiPriority w:val="9"/>
    <w:semiHidden/>
    <w:rsid w:val="00BE2D21"/>
    <w:rPr>
      <w:rFonts w:asciiTheme="majorHAnsi" w:eastAsiaTheme="majorEastAsia" w:hAnsiTheme="majorHAnsi" w:cstheme="majorBidi"/>
      <w:i/>
      <w:iCs/>
      <w:color w:val="243F60" w:themeColor="accent1" w:themeShade="7F"/>
      <w:lang w:val="sk" w:eastAsia="sk"/>
    </w:rPr>
  </w:style>
  <w:style w:type="paragraph" w:customStyle="1" w:styleId="SSCnorm2">
    <w:name w:val="SSC_norm_2"/>
    <w:basedOn w:val="Normlny"/>
    <w:rsid w:val="00BE2D21"/>
    <w:pPr>
      <w:widowControl/>
      <w:tabs>
        <w:tab w:val="num" w:pos="720"/>
      </w:tabs>
      <w:spacing w:before="240"/>
      <w:ind w:left="720" w:hanging="720"/>
      <w:jc w:val="both"/>
    </w:pPr>
    <w:rPr>
      <w:rFonts w:ascii="Times New Roman" w:eastAsia="Times New Roman" w:hAnsi="Times New Roman"/>
      <w:bCs/>
      <w:sz w:val="20"/>
      <w:szCs w:val="20"/>
      <w:lang w:val="sk-SK" w:eastAsia="cs-CZ"/>
    </w:rPr>
  </w:style>
  <w:style w:type="paragraph" w:styleId="PredformtovanHTML">
    <w:name w:val="HTML Preformatted"/>
    <w:basedOn w:val="Normlny"/>
    <w:link w:val="PredformtovanHTMLChar"/>
    <w:uiPriority w:val="99"/>
    <w:unhideWhenUsed/>
    <w:rsid w:val="00BE2D21"/>
    <w:pPr>
      <w:widowControl/>
      <w:autoSpaceDE/>
      <w:autoSpaceDN/>
    </w:pPr>
    <w:rPr>
      <w:rFonts w:ascii="Courier New" w:eastAsia="Times New Roman" w:hAnsi="Courier New"/>
      <w:noProof/>
      <w:sz w:val="20"/>
      <w:szCs w:val="20"/>
      <w:lang w:val="x-none" w:eastAsia="x-none"/>
    </w:rPr>
  </w:style>
  <w:style w:type="character" w:customStyle="1" w:styleId="PredformtovanHTMLChar">
    <w:name w:val="Predformátované HTML Char"/>
    <w:basedOn w:val="Predvolenpsmoodseku"/>
    <w:link w:val="PredformtovanHTML"/>
    <w:uiPriority w:val="99"/>
    <w:rsid w:val="00BE2D21"/>
    <w:rPr>
      <w:rFonts w:ascii="Courier New" w:eastAsia="Times New Roman" w:hAnsi="Courier New" w:cs="Times New Roman"/>
      <w:noProof/>
      <w:sz w:val="20"/>
      <w:szCs w:val="20"/>
      <w:lang w:val="x-none" w:eastAsia="x-none"/>
    </w:rPr>
  </w:style>
  <w:style w:type="paragraph" w:customStyle="1" w:styleId="Default">
    <w:name w:val="Default"/>
    <w:rsid w:val="000750F0"/>
    <w:pPr>
      <w:widowControl/>
      <w:adjustRightInd w:val="0"/>
    </w:pPr>
    <w:rPr>
      <w:rFonts w:ascii="Roboto" w:hAnsi="Roboto" w:cs="Roboto"/>
      <w:color w:val="000000"/>
      <w:sz w:val="24"/>
      <w:szCs w:val="24"/>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512229">
      <w:bodyDiv w:val="1"/>
      <w:marLeft w:val="0"/>
      <w:marRight w:val="0"/>
      <w:marTop w:val="0"/>
      <w:marBottom w:val="0"/>
      <w:divBdr>
        <w:top w:val="none" w:sz="0" w:space="0" w:color="auto"/>
        <w:left w:val="none" w:sz="0" w:space="0" w:color="auto"/>
        <w:bottom w:val="none" w:sz="0" w:space="0" w:color="auto"/>
        <w:right w:val="none" w:sz="0" w:space="0" w:color="auto"/>
      </w:divBdr>
    </w:div>
    <w:div w:id="451677726">
      <w:bodyDiv w:val="1"/>
      <w:marLeft w:val="0"/>
      <w:marRight w:val="0"/>
      <w:marTop w:val="0"/>
      <w:marBottom w:val="0"/>
      <w:divBdr>
        <w:top w:val="none" w:sz="0" w:space="0" w:color="auto"/>
        <w:left w:val="none" w:sz="0" w:space="0" w:color="auto"/>
        <w:bottom w:val="none" w:sz="0" w:space="0" w:color="auto"/>
        <w:right w:val="none" w:sz="0" w:space="0" w:color="auto"/>
      </w:divBdr>
    </w:div>
    <w:div w:id="779760700">
      <w:bodyDiv w:val="1"/>
      <w:marLeft w:val="0"/>
      <w:marRight w:val="0"/>
      <w:marTop w:val="0"/>
      <w:marBottom w:val="0"/>
      <w:divBdr>
        <w:top w:val="none" w:sz="0" w:space="0" w:color="auto"/>
        <w:left w:val="none" w:sz="0" w:space="0" w:color="auto"/>
        <w:bottom w:val="none" w:sz="0" w:space="0" w:color="auto"/>
        <w:right w:val="none" w:sz="0" w:space="0" w:color="auto"/>
      </w:divBdr>
    </w:div>
    <w:div w:id="931359501">
      <w:bodyDiv w:val="1"/>
      <w:marLeft w:val="0"/>
      <w:marRight w:val="0"/>
      <w:marTop w:val="0"/>
      <w:marBottom w:val="0"/>
      <w:divBdr>
        <w:top w:val="none" w:sz="0" w:space="0" w:color="auto"/>
        <w:left w:val="none" w:sz="0" w:space="0" w:color="auto"/>
        <w:bottom w:val="none" w:sz="0" w:space="0" w:color="auto"/>
        <w:right w:val="none" w:sz="0" w:space="0" w:color="auto"/>
      </w:divBdr>
    </w:div>
    <w:div w:id="970668674">
      <w:bodyDiv w:val="1"/>
      <w:marLeft w:val="0"/>
      <w:marRight w:val="0"/>
      <w:marTop w:val="0"/>
      <w:marBottom w:val="0"/>
      <w:divBdr>
        <w:top w:val="none" w:sz="0" w:space="0" w:color="auto"/>
        <w:left w:val="none" w:sz="0" w:space="0" w:color="auto"/>
        <w:bottom w:val="none" w:sz="0" w:space="0" w:color="auto"/>
        <w:right w:val="none" w:sz="0" w:space="0" w:color="auto"/>
      </w:divBdr>
    </w:div>
    <w:div w:id="1027099950">
      <w:bodyDiv w:val="1"/>
      <w:marLeft w:val="0"/>
      <w:marRight w:val="0"/>
      <w:marTop w:val="0"/>
      <w:marBottom w:val="0"/>
      <w:divBdr>
        <w:top w:val="none" w:sz="0" w:space="0" w:color="auto"/>
        <w:left w:val="none" w:sz="0" w:space="0" w:color="auto"/>
        <w:bottom w:val="none" w:sz="0" w:space="0" w:color="auto"/>
        <w:right w:val="none" w:sz="0" w:space="0" w:color="auto"/>
      </w:divBdr>
    </w:div>
    <w:div w:id="1960720113">
      <w:bodyDiv w:val="1"/>
      <w:marLeft w:val="0"/>
      <w:marRight w:val="0"/>
      <w:marTop w:val="0"/>
      <w:marBottom w:val="0"/>
      <w:divBdr>
        <w:top w:val="none" w:sz="0" w:space="0" w:color="auto"/>
        <w:left w:val="none" w:sz="0" w:space="0" w:color="auto"/>
        <w:bottom w:val="none" w:sz="0" w:space="0" w:color="auto"/>
        <w:right w:val="none" w:sz="0" w:space="0" w:color="auto"/>
      </w:divBdr>
    </w:div>
    <w:div w:id="2079404409">
      <w:bodyDiv w:val="1"/>
      <w:marLeft w:val="0"/>
      <w:marRight w:val="0"/>
      <w:marTop w:val="0"/>
      <w:marBottom w:val="0"/>
      <w:divBdr>
        <w:top w:val="none" w:sz="0" w:space="0" w:color="auto"/>
        <w:left w:val="none" w:sz="0" w:space="0" w:color="auto"/>
        <w:bottom w:val="none" w:sz="0" w:space="0" w:color="auto"/>
        <w:right w:val="none" w:sz="0" w:space="0" w:color="auto"/>
      </w:divBdr>
    </w:div>
    <w:div w:id="20984019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E9201-F099-4FD0-B653-08A978C2E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4762</Words>
  <Characters>27146</Characters>
  <Application>Microsoft Office Word</Application>
  <DocSecurity>0</DocSecurity>
  <Lines>226</Lines>
  <Paragraphs>63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dc:creator>
  <cp:lastModifiedBy>Drahoslava Gmitrová</cp:lastModifiedBy>
  <cp:revision>2</cp:revision>
  <cp:lastPrinted>2018-11-29T11:05:00Z</cp:lastPrinted>
  <dcterms:created xsi:type="dcterms:W3CDTF">2019-10-21T09:01:00Z</dcterms:created>
  <dcterms:modified xsi:type="dcterms:W3CDTF">2019-10-21T09:01:00Z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2018-05-18T00:00:00Z</vt:filetime>
  </property>
  <property fmtid="{D5CDD505-2E9C-101B-9397-08002B2CF9AE}" pid="3" name="Creator">
    <vt:lpwstr>Microsoft® Word 2016</vt:lpwstr>
  </property>
  <property fmtid="{D5CDD505-2E9C-101B-9397-08002B2CF9AE}" pid="4" name="LastSaved">
    <vt:filetime>2018-10-01T00:00:00Z</vt:filetime>
  </property>
</Properties>
</file>